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68" w:type="dxa"/>
        <w:tblInd w:w="108" w:type="dxa"/>
        <w:tblLayout w:type="fixed"/>
        <w:tblLook w:val="0000" w:firstRow="0" w:lastRow="0" w:firstColumn="0" w:lastColumn="0" w:noHBand="0" w:noVBand="0"/>
      </w:tblPr>
      <w:tblGrid>
        <w:gridCol w:w="7230"/>
        <w:gridCol w:w="7938"/>
      </w:tblGrid>
      <w:tr w:rsidR="004923F9" w:rsidRPr="00F45FA1" w14:paraId="4B7F9FD3" w14:textId="77777777" w:rsidTr="00A96662">
        <w:trPr>
          <w:trHeight w:val="851"/>
        </w:trPr>
        <w:tc>
          <w:tcPr>
            <w:tcW w:w="7230" w:type="dxa"/>
            <w:shd w:val="clear" w:color="auto" w:fill="auto"/>
          </w:tcPr>
          <w:p w14:paraId="14F65F2C" w14:textId="77777777" w:rsidR="004923F9" w:rsidRPr="00F45FA1" w:rsidRDefault="00C20782">
            <w:pPr>
              <w:pBdr>
                <w:top w:val="nil"/>
                <w:left w:val="nil"/>
                <w:bottom w:val="nil"/>
                <w:right w:val="nil"/>
                <w:between w:val="nil"/>
              </w:pBdr>
              <w:tabs>
                <w:tab w:val="center" w:pos="4320"/>
                <w:tab w:val="right" w:pos="8640"/>
              </w:tabs>
              <w:spacing w:after="0" w:line="240" w:lineRule="auto"/>
              <w:ind w:right="-51"/>
              <w:jc w:val="center"/>
              <w:rPr>
                <w:rFonts w:ascii="Times New Roman" w:eastAsia="Times New Roman" w:hAnsi="Times New Roman"/>
                <w:spacing w:val="-8"/>
                <w:sz w:val="28"/>
                <w:szCs w:val="28"/>
                <w:lang w:eastAsia="vi-VN"/>
              </w:rPr>
            </w:pPr>
            <w:r w:rsidRPr="00F45FA1">
              <w:rPr>
                <w:rFonts w:ascii="Times New Roman" w:eastAsia="Times New Roman" w:hAnsi="Times New Roman"/>
                <w:spacing w:val="-8"/>
                <w:sz w:val="28"/>
                <w:szCs w:val="28"/>
                <w:lang w:eastAsia="vi-VN"/>
              </w:rPr>
              <w:t>ĐẢNG BỘ TỈNH NINH THUẬN</w:t>
            </w:r>
          </w:p>
          <w:p w14:paraId="4AADC7B7" w14:textId="38E2A662" w:rsidR="004923F9" w:rsidRPr="00F45FA1" w:rsidRDefault="00C20782">
            <w:pPr>
              <w:pBdr>
                <w:top w:val="nil"/>
                <w:left w:val="nil"/>
                <w:bottom w:val="nil"/>
                <w:right w:val="nil"/>
                <w:between w:val="nil"/>
              </w:pBdr>
              <w:tabs>
                <w:tab w:val="center" w:pos="4320"/>
                <w:tab w:val="right" w:pos="8640"/>
              </w:tabs>
              <w:spacing w:after="0" w:line="240" w:lineRule="auto"/>
              <w:ind w:right="-51"/>
              <w:jc w:val="center"/>
              <w:rPr>
                <w:rFonts w:ascii="Times New Roman" w:eastAsia="Times New Roman" w:hAnsi="Times New Roman"/>
                <w:b/>
                <w:spacing w:val="-8"/>
                <w:sz w:val="28"/>
                <w:szCs w:val="28"/>
                <w:lang w:eastAsia="vi-VN"/>
              </w:rPr>
            </w:pPr>
            <w:r w:rsidRPr="00F45FA1">
              <w:rPr>
                <w:rFonts w:ascii="Times New Roman" w:eastAsia="Times New Roman" w:hAnsi="Times New Roman"/>
                <w:b/>
                <w:spacing w:val="-8"/>
                <w:sz w:val="28"/>
                <w:szCs w:val="28"/>
                <w:lang w:eastAsia="vi-VN"/>
              </w:rPr>
              <w:t xml:space="preserve">THÀNH ỦY </w:t>
            </w:r>
            <w:r w:rsidRPr="00F45FA1">
              <w:rPr>
                <w:rFonts w:ascii="Times New Roman" w:eastAsia="Times New Roman" w:hAnsi="Times New Roman"/>
                <w:b/>
                <w:spacing w:val="-8"/>
                <w:sz w:val="28"/>
                <w:szCs w:val="28"/>
                <w:lang w:val="vi-VN" w:eastAsia="vi-VN"/>
              </w:rPr>
              <w:t>PHAN RANG</w:t>
            </w:r>
            <w:r w:rsidR="00A96662" w:rsidRPr="00F45FA1">
              <w:rPr>
                <w:rFonts w:ascii="Times New Roman" w:eastAsia="Times New Roman" w:hAnsi="Times New Roman"/>
                <w:b/>
                <w:spacing w:val="-8"/>
                <w:sz w:val="28"/>
                <w:szCs w:val="28"/>
                <w:lang w:val="vi-VN" w:eastAsia="vi-VN"/>
              </w:rPr>
              <w:t xml:space="preserve"> </w:t>
            </w:r>
            <w:r w:rsidRPr="00F45FA1">
              <w:rPr>
                <w:rFonts w:ascii="Times New Roman" w:eastAsia="Times New Roman" w:hAnsi="Times New Roman"/>
                <w:b/>
                <w:spacing w:val="-8"/>
                <w:sz w:val="28"/>
                <w:szCs w:val="28"/>
                <w:lang w:val="vi-VN" w:eastAsia="vi-VN"/>
              </w:rPr>
              <w:t>- THÁP CHÀM</w:t>
            </w:r>
          </w:p>
          <w:p w14:paraId="07D3A22F" w14:textId="77777777" w:rsidR="004923F9" w:rsidRPr="00F45FA1" w:rsidRDefault="00C20782">
            <w:pPr>
              <w:pBdr>
                <w:top w:val="nil"/>
                <w:left w:val="nil"/>
                <w:bottom w:val="nil"/>
                <w:right w:val="nil"/>
                <w:between w:val="nil"/>
              </w:pBdr>
              <w:tabs>
                <w:tab w:val="center" w:pos="4320"/>
                <w:tab w:val="right" w:pos="8640"/>
              </w:tabs>
              <w:spacing w:after="0" w:line="240" w:lineRule="auto"/>
              <w:ind w:right="-51"/>
              <w:jc w:val="center"/>
              <w:rPr>
                <w:rFonts w:ascii="Times New Roman" w:eastAsia="Times New Roman" w:hAnsi="Times New Roman"/>
                <w:spacing w:val="-8"/>
                <w:sz w:val="28"/>
                <w:szCs w:val="28"/>
                <w:lang w:eastAsia="vi-VN"/>
              </w:rPr>
            </w:pPr>
            <w:r w:rsidRPr="00F45FA1">
              <w:rPr>
                <w:rFonts w:ascii="Times New Roman" w:eastAsia="Times New Roman" w:hAnsi="Times New Roman"/>
                <w:b/>
                <w:spacing w:val="-8"/>
                <w:sz w:val="28"/>
                <w:szCs w:val="28"/>
                <w:lang w:eastAsia="vi-VN"/>
              </w:rPr>
              <w:t>*</w:t>
            </w:r>
          </w:p>
        </w:tc>
        <w:tc>
          <w:tcPr>
            <w:tcW w:w="7938" w:type="dxa"/>
            <w:shd w:val="clear" w:color="auto" w:fill="auto"/>
          </w:tcPr>
          <w:p w14:paraId="5D018B5C" w14:textId="77777777" w:rsidR="004923F9" w:rsidRPr="00F45FA1" w:rsidRDefault="00C20782" w:rsidP="00A96662">
            <w:pPr>
              <w:pBdr>
                <w:top w:val="nil"/>
                <w:left w:val="nil"/>
                <w:bottom w:val="nil"/>
                <w:right w:val="nil"/>
                <w:between w:val="nil"/>
              </w:pBdr>
              <w:tabs>
                <w:tab w:val="center" w:pos="4320"/>
                <w:tab w:val="right" w:pos="8640"/>
                <w:tab w:val="left" w:pos="315"/>
                <w:tab w:val="left" w:pos="555"/>
                <w:tab w:val="center" w:pos="3097"/>
              </w:tabs>
              <w:spacing w:after="0" w:line="240" w:lineRule="auto"/>
              <w:ind w:right="-108"/>
              <w:jc w:val="right"/>
              <w:rPr>
                <w:rFonts w:ascii="Times New Roman" w:eastAsia="Times New Roman" w:hAnsi="Times New Roman"/>
                <w:b/>
                <w:spacing w:val="-8"/>
                <w:sz w:val="30"/>
                <w:szCs w:val="30"/>
                <w:u w:val="single"/>
                <w:lang w:eastAsia="vi-VN"/>
              </w:rPr>
            </w:pPr>
            <w:r w:rsidRPr="00F45FA1">
              <w:rPr>
                <w:rFonts w:ascii="Times New Roman" w:eastAsia="Times New Roman" w:hAnsi="Times New Roman"/>
                <w:b/>
                <w:spacing w:val="-8"/>
                <w:sz w:val="30"/>
                <w:szCs w:val="30"/>
                <w:u w:val="single"/>
                <w:lang w:eastAsia="vi-VN"/>
              </w:rPr>
              <w:t>ĐẢNG CỘNG SẢN VIỆT NAM</w:t>
            </w:r>
          </w:p>
          <w:p w14:paraId="1F4C41A8" w14:textId="77777777" w:rsidR="004923F9" w:rsidRPr="00F45FA1" w:rsidRDefault="004923F9">
            <w:pPr>
              <w:pBdr>
                <w:top w:val="nil"/>
                <w:left w:val="nil"/>
                <w:bottom w:val="nil"/>
                <w:right w:val="nil"/>
                <w:between w:val="nil"/>
              </w:pBdr>
              <w:tabs>
                <w:tab w:val="center" w:pos="4320"/>
                <w:tab w:val="right" w:pos="8640"/>
                <w:tab w:val="center" w:pos="2946"/>
              </w:tabs>
              <w:spacing w:after="0" w:line="240" w:lineRule="auto"/>
              <w:ind w:right="-108"/>
              <w:jc w:val="both"/>
              <w:rPr>
                <w:rFonts w:ascii="Times New Roman" w:eastAsia="Times New Roman" w:hAnsi="Times New Roman"/>
                <w:spacing w:val="-8"/>
                <w:sz w:val="28"/>
                <w:szCs w:val="28"/>
                <w:lang w:val="vi-VN" w:eastAsia="vi-VN"/>
              </w:rPr>
            </w:pPr>
          </w:p>
        </w:tc>
      </w:tr>
    </w:tbl>
    <w:p w14:paraId="7A233AAA" w14:textId="77777777" w:rsidR="004923F9" w:rsidRPr="00F45FA1" w:rsidRDefault="004923F9">
      <w:pPr>
        <w:spacing w:after="0" w:line="240" w:lineRule="auto"/>
        <w:jc w:val="both"/>
        <w:rPr>
          <w:rFonts w:ascii="Times New Roman" w:hAnsi="Times New Roman"/>
          <w:sz w:val="28"/>
          <w:szCs w:val="28"/>
          <w:lang w:val="vi-VN"/>
        </w:rPr>
      </w:pPr>
    </w:p>
    <w:p w14:paraId="348E83DE" w14:textId="4417B434" w:rsidR="004923F9" w:rsidRPr="00F45FA1" w:rsidRDefault="006703FA">
      <w:pPr>
        <w:spacing w:after="0" w:line="240" w:lineRule="auto"/>
        <w:jc w:val="center"/>
        <w:rPr>
          <w:rFonts w:ascii="Times New Roman" w:hAnsi="Times New Roman"/>
          <w:b/>
          <w:sz w:val="28"/>
          <w:szCs w:val="28"/>
          <w:lang w:val="vi-VN"/>
        </w:rPr>
      </w:pPr>
      <w:r w:rsidRPr="00F45FA1">
        <w:rPr>
          <w:rFonts w:ascii="Times New Roman" w:hAnsi="Times New Roman"/>
          <w:b/>
          <w:sz w:val="28"/>
          <w:szCs w:val="28"/>
          <w:lang w:val="vi-VN"/>
        </w:rPr>
        <w:t>PHỤ LỤC 1</w:t>
      </w:r>
    </w:p>
    <w:p w14:paraId="2824BB66" w14:textId="4698ECC4" w:rsidR="004923F9" w:rsidRPr="00F45FA1" w:rsidRDefault="00C20782" w:rsidP="004432F7">
      <w:pPr>
        <w:spacing w:after="0" w:line="240" w:lineRule="auto"/>
        <w:jc w:val="center"/>
        <w:rPr>
          <w:rFonts w:ascii="Times New Roman" w:hAnsi="Times New Roman"/>
          <w:b/>
          <w:sz w:val="28"/>
          <w:szCs w:val="28"/>
          <w:lang w:val="vi-VN"/>
        </w:rPr>
      </w:pPr>
      <w:r w:rsidRPr="00F45FA1">
        <w:rPr>
          <w:rFonts w:ascii="Times New Roman" w:hAnsi="Times New Roman"/>
          <w:b/>
          <w:sz w:val="28"/>
          <w:szCs w:val="28"/>
        </w:rPr>
        <w:t xml:space="preserve">Các văn bản chỉ đạo, điều hành của Thành ủy, UBND Thành phố về kết quả thực hiện </w:t>
      </w:r>
      <w:r w:rsidR="00D37E83" w:rsidRPr="004C06D0">
        <w:rPr>
          <w:rFonts w:ascii="Times New Roman" w:hAnsi="Times New Roman"/>
          <w:b/>
          <w:sz w:val="28"/>
          <w:szCs w:val="28"/>
        </w:rPr>
        <w:t>Nghị quyết số 06-NQ/TU ngày 12/10/2021 của Ban Thường vụ Tỉnh ủy về tiếp tục đẩy mạ</w:t>
      </w:r>
      <w:r w:rsidR="00D37E83">
        <w:rPr>
          <w:rFonts w:ascii="Times New Roman" w:hAnsi="Times New Roman"/>
          <w:b/>
          <w:sz w:val="28"/>
          <w:szCs w:val="28"/>
        </w:rPr>
        <w:t>nh phát triển nông nghiệp ứng dụ</w:t>
      </w:r>
      <w:r w:rsidR="00D37E83" w:rsidRPr="004C06D0">
        <w:rPr>
          <w:rFonts w:ascii="Times New Roman" w:hAnsi="Times New Roman"/>
          <w:b/>
          <w:sz w:val="28"/>
          <w:szCs w:val="28"/>
        </w:rPr>
        <w:t>ng công nghệ cao giai đoạn 2021-2025, định hướng đến năm 2030</w:t>
      </w:r>
    </w:p>
    <w:p w14:paraId="243600E3" w14:textId="1961ABBE" w:rsidR="004923F9" w:rsidRPr="00F45FA1" w:rsidRDefault="00510851" w:rsidP="004432F7">
      <w:pPr>
        <w:spacing w:after="0" w:line="240" w:lineRule="auto"/>
        <w:jc w:val="center"/>
        <w:rPr>
          <w:rFonts w:ascii="Times New Roman" w:hAnsi="Times New Roman"/>
          <w:i/>
          <w:sz w:val="28"/>
          <w:szCs w:val="28"/>
        </w:rPr>
      </w:pPr>
      <w:r w:rsidRPr="00F45FA1">
        <w:rPr>
          <w:rFonts w:ascii="Times New Roman" w:hAnsi="Times New Roman"/>
          <w:i/>
          <w:sz w:val="28"/>
          <w:szCs w:val="28"/>
        </w:rPr>
        <w:t xml:space="preserve"> </w:t>
      </w:r>
      <w:r w:rsidR="00C20782" w:rsidRPr="00F45FA1">
        <w:rPr>
          <w:rFonts w:ascii="Times New Roman" w:hAnsi="Times New Roman"/>
          <w:i/>
          <w:sz w:val="28"/>
          <w:szCs w:val="28"/>
        </w:rPr>
        <w:t xml:space="preserve">(Kèm </w:t>
      </w:r>
      <w:proofErr w:type="gramStart"/>
      <w:r w:rsidR="00C20782" w:rsidRPr="00F45FA1">
        <w:rPr>
          <w:rFonts w:ascii="Times New Roman" w:hAnsi="Times New Roman"/>
          <w:i/>
          <w:sz w:val="28"/>
          <w:szCs w:val="28"/>
        </w:rPr>
        <w:t>theo</w:t>
      </w:r>
      <w:proofErr w:type="gramEnd"/>
      <w:r w:rsidR="00C20782" w:rsidRPr="00F45FA1">
        <w:rPr>
          <w:rFonts w:ascii="Times New Roman" w:hAnsi="Times New Roman"/>
          <w:i/>
          <w:sz w:val="28"/>
          <w:szCs w:val="28"/>
        </w:rPr>
        <w:t xml:space="preserve"> Báo cáo số </w:t>
      </w:r>
      <w:r w:rsidR="009644EE">
        <w:rPr>
          <w:rFonts w:ascii="Times New Roman" w:hAnsi="Times New Roman"/>
          <w:i/>
          <w:sz w:val="28"/>
          <w:szCs w:val="28"/>
        </w:rPr>
        <w:t>1033</w:t>
      </w:r>
      <w:r w:rsidR="00C20782" w:rsidRPr="00F45FA1">
        <w:rPr>
          <w:rFonts w:ascii="Times New Roman" w:hAnsi="Times New Roman"/>
          <w:i/>
          <w:sz w:val="28"/>
          <w:szCs w:val="28"/>
        </w:rPr>
        <w:t xml:space="preserve">-BC/TU, ngày </w:t>
      </w:r>
      <w:r w:rsidR="009644EE">
        <w:rPr>
          <w:rFonts w:ascii="Times New Roman" w:hAnsi="Times New Roman"/>
          <w:i/>
          <w:iCs/>
          <w:sz w:val="28"/>
          <w:szCs w:val="28"/>
        </w:rPr>
        <w:t>31</w:t>
      </w:r>
      <w:bookmarkStart w:id="0" w:name="_GoBack"/>
      <w:bookmarkEnd w:id="0"/>
      <w:r w:rsidR="00C20782" w:rsidRPr="00F45FA1">
        <w:rPr>
          <w:rFonts w:ascii="Times New Roman" w:hAnsi="Times New Roman"/>
          <w:i/>
          <w:sz w:val="28"/>
          <w:szCs w:val="28"/>
          <w:lang w:val="vi-VN"/>
        </w:rPr>
        <w:t>/</w:t>
      </w:r>
      <w:r w:rsidR="004432F7">
        <w:rPr>
          <w:rFonts w:ascii="Times New Roman" w:hAnsi="Times New Roman"/>
          <w:i/>
          <w:sz w:val="28"/>
          <w:szCs w:val="28"/>
        </w:rPr>
        <w:t>12</w:t>
      </w:r>
      <w:r w:rsidR="00C20782" w:rsidRPr="00F45FA1">
        <w:rPr>
          <w:rFonts w:ascii="Times New Roman" w:hAnsi="Times New Roman"/>
          <w:i/>
          <w:sz w:val="28"/>
          <w:szCs w:val="28"/>
        </w:rPr>
        <w:t xml:space="preserve">/2024 của </w:t>
      </w:r>
      <w:r w:rsidR="0004381D">
        <w:rPr>
          <w:rFonts w:ascii="Times New Roman" w:hAnsi="Times New Roman"/>
          <w:i/>
          <w:sz w:val="28"/>
          <w:szCs w:val="28"/>
          <w:lang w:val="vi-VN"/>
        </w:rPr>
        <w:t xml:space="preserve">Ban Thường vụ </w:t>
      </w:r>
      <w:r w:rsidR="00C20782" w:rsidRPr="00F45FA1">
        <w:rPr>
          <w:rFonts w:ascii="Times New Roman" w:hAnsi="Times New Roman"/>
          <w:i/>
          <w:sz w:val="28"/>
          <w:szCs w:val="28"/>
        </w:rPr>
        <w:t>Thành ủy)</w:t>
      </w:r>
    </w:p>
    <w:p w14:paraId="5DDFFEA9" w14:textId="77777777" w:rsidR="00510851" w:rsidRPr="00F45FA1" w:rsidRDefault="00510851" w:rsidP="00510851">
      <w:pPr>
        <w:spacing w:after="0" w:line="240" w:lineRule="auto"/>
        <w:jc w:val="center"/>
        <w:rPr>
          <w:rFonts w:ascii="Times New Roman" w:hAnsi="Times New Roman"/>
          <w:b/>
          <w:sz w:val="28"/>
          <w:szCs w:val="28"/>
          <w:lang w:val="vi-VN"/>
        </w:rPr>
      </w:pPr>
      <w:r w:rsidRPr="00F45FA1">
        <w:rPr>
          <w:rFonts w:ascii="Times New Roman" w:hAnsi="Times New Roman"/>
          <w:b/>
          <w:sz w:val="28"/>
          <w:szCs w:val="28"/>
          <w:lang w:val="vi-VN"/>
        </w:rPr>
        <w:t>-----</w:t>
      </w:r>
    </w:p>
    <w:p w14:paraId="46CCCD38" w14:textId="77777777" w:rsidR="004923F9" w:rsidRPr="004432F7" w:rsidRDefault="004923F9">
      <w:pPr>
        <w:spacing w:after="0" w:line="240" w:lineRule="auto"/>
        <w:jc w:val="center"/>
        <w:rPr>
          <w:rFonts w:ascii="Times New Roman" w:hAnsi="Times New Roman"/>
          <w:i/>
          <w:sz w:val="16"/>
          <w:szCs w:val="16"/>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409"/>
        <w:gridCol w:w="1701"/>
        <w:gridCol w:w="10178"/>
      </w:tblGrid>
      <w:tr w:rsidR="004923F9" w:rsidRPr="00AA50D8" w14:paraId="4837748C" w14:textId="77777777" w:rsidTr="00CE09D1">
        <w:trPr>
          <w:trHeight w:val="836"/>
          <w:tblHeader/>
        </w:trPr>
        <w:tc>
          <w:tcPr>
            <w:tcW w:w="880" w:type="dxa"/>
            <w:shd w:val="clear" w:color="auto" w:fill="auto"/>
            <w:vAlign w:val="center"/>
          </w:tcPr>
          <w:p w14:paraId="39E9C57F" w14:textId="77777777" w:rsidR="004923F9" w:rsidRPr="00AA50D8" w:rsidRDefault="00C20782">
            <w:pPr>
              <w:spacing w:after="0" w:line="240" w:lineRule="auto"/>
              <w:jc w:val="center"/>
              <w:rPr>
                <w:rFonts w:ascii="Times New Roman" w:hAnsi="Times New Roman"/>
                <w:b/>
                <w:sz w:val="28"/>
                <w:szCs w:val="28"/>
              </w:rPr>
            </w:pPr>
            <w:r w:rsidRPr="00AA50D8">
              <w:rPr>
                <w:rFonts w:ascii="Times New Roman" w:hAnsi="Times New Roman"/>
                <w:b/>
                <w:sz w:val="28"/>
                <w:szCs w:val="28"/>
              </w:rPr>
              <w:t>STT</w:t>
            </w:r>
          </w:p>
        </w:tc>
        <w:tc>
          <w:tcPr>
            <w:tcW w:w="2409" w:type="dxa"/>
            <w:shd w:val="clear" w:color="auto" w:fill="auto"/>
            <w:vAlign w:val="center"/>
          </w:tcPr>
          <w:p w14:paraId="584A5F0B" w14:textId="77777777" w:rsidR="004923F9" w:rsidRPr="00AA50D8" w:rsidRDefault="00C20782">
            <w:pPr>
              <w:pStyle w:val="Tiu10"/>
              <w:keepNext/>
              <w:keepLines/>
              <w:shd w:val="clear" w:color="auto" w:fill="auto"/>
              <w:spacing w:before="0" w:after="3" w:line="300" w:lineRule="exact"/>
              <w:ind w:right="-7"/>
              <w:rPr>
                <w:rStyle w:val="Vnbnnidung"/>
                <w:rFonts w:eastAsia="Courier New"/>
                <w:sz w:val="28"/>
                <w:szCs w:val="28"/>
                <w:lang w:val="en-US"/>
              </w:rPr>
            </w:pPr>
            <w:r w:rsidRPr="00AA50D8">
              <w:rPr>
                <w:rStyle w:val="Vnbnnidung"/>
                <w:rFonts w:eastAsia="Courier New"/>
                <w:sz w:val="28"/>
                <w:szCs w:val="28"/>
                <w:lang w:val="en-US"/>
              </w:rPr>
              <w:t>Văn bản ban hành</w:t>
            </w:r>
          </w:p>
        </w:tc>
        <w:tc>
          <w:tcPr>
            <w:tcW w:w="1701" w:type="dxa"/>
            <w:shd w:val="clear" w:color="auto" w:fill="auto"/>
            <w:vAlign w:val="center"/>
          </w:tcPr>
          <w:p w14:paraId="382D14E5" w14:textId="77777777" w:rsidR="004923F9" w:rsidRPr="00AA50D8" w:rsidRDefault="00C20782">
            <w:pPr>
              <w:pStyle w:val="Tiu10"/>
              <w:keepNext/>
              <w:keepLines/>
              <w:shd w:val="clear" w:color="auto" w:fill="auto"/>
              <w:spacing w:before="0" w:after="3" w:line="300" w:lineRule="exact"/>
              <w:ind w:right="-7"/>
              <w:rPr>
                <w:rStyle w:val="Vnbnnidung"/>
                <w:rFonts w:eastAsia="Courier New"/>
                <w:sz w:val="28"/>
                <w:szCs w:val="28"/>
                <w:lang w:val="en-US"/>
              </w:rPr>
            </w:pPr>
            <w:r w:rsidRPr="00AA50D8">
              <w:rPr>
                <w:rStyle w:val="Vnbnnidung"/>
                <w:rFonts w:eastAsia="Courier New"/>
                <w:sz w:val="28"/>
                <w:szCs w:val="28"/>
                <w:lang w:val="en-US"/>
              </w:rPr>
              <w:t>Ngày ban hành</w:t>
            </w:r>
          </w:p>
        </w:tc>
        <w:tc>
          <w:tcPr>
            <w:tcW w:w="10178" w:type="dxa"/>
            <w:shd w:val="clear" w:color="auto" w:fill="auto"/>
            <w:vAlign w:val="center"/>
          </w:tcPr>
          <w:p w14:paraId="34875E3F" w14:textId="77777777" w:rsidR="004923F9" w:rsidRPr="00AA50D8" w:rsidRDefault="00C20782">
            <w:pPr>
              <w:spacing w:after="0" w:line="364" w:lineRule="exact"/>
              <w:ind w:right="50"/>
              <w:jc w:val="center"/>
              <w:rPr>
                <w:rStyle w:val="Vnbnnidung"/>
                <w:rFonts w:eastAsia="Courier New"/>
                <w:b/>
                <w:sz w:val="28"/>
                <w:szCs w:val="28"/>
                <w:lang w:val="en-US"/>
              </w:rPr>
            </w:pPr>
            <w:r w:rsidRPr="00AA50D8">
              <w:rPr>
                <w:rStyle w:val="Vnbnnidung"/>
                <w:rFonts w:eastAsia="Courier New"/>
                <w:b/>
                <w:sz w:val="28"/>
                <w:szCs w:val="28"/>
                <w:lang w:val="en-US"/>
              </w:rPr>
              <w:t>Trích yếu nội dung</w:t>
            </w:r>
          </w:p>
        </w:tc>
      </w:tr>
      <w:tr w:rsidR="00F45FA1" w:rsidRPr="00AA50D8" w14:paraId="0D3A395B" w14:textId="77777777" w:rsidTr="007F230C">
        <w:tc>
          <w:tcPr>
            <w:tcW w:w="15168" w:type="dxa"/>
            <w:gridSpan w:val="4"/>
            <w:shd w:val="clear" w:color="auto" w:fill="auto"/>
            <w:vAlign w:val="center"/>
          </w:tcPr>
          <w:p w14:paraId="3CEA8D44" w14:textId="12BBBF45" w:rsidR="00F45FA1" w:rsidRPr="00AA50D8" w:rsidRDefault="00F45FA1" w:rsidP="004868B0">
            <w:pPr>
              <w:spacing w:after="0"/>
              <w:jc w:val="both"/>
              <w:rPr>
                <w:rFonts w:ascii="Times New Roman" w:hAnsi="Times New Roman"/>
                <w:sz w:val="28"/>
                <w:szCs w:val="28"/>
              </w:rPr>
            </w:pPr>
            <w:r w:rsidRPr="00AA50D8">
              <w:rPr>
                <w:rStyle w:val="Vnbnnidung"/>
                <w:rFonts w:eastAsia="Courier New"/>
                <w:b/>
                <w:bCs/>
                <w:i/>
                <w:iCs/>
                <w:sz w:val="28"/>
                <w:szCs w:val="28"/>
              </w:rPr>
              <w:t>Văn bản chỉ đạo của Thành ủy</w:t>
            </w:r>
          </w:p>
        </w:tc>
      </w:tr>
      <w:tr w:rsidR="0048291D" w:rsidRPr="00AA50D8" w14:paraId="34433D6E" w14:textId="77777777" w:rsidTr="00CE09D1">
        <w:tc>
          <w:tcPr>
            <w:tcW w:w="880" w:type="dxa"/>
            <w:shd w:val="clear" w:color="auto" w:fill="auto"/>
            <w:vAlign w:val="center"/>
          </w:tcPr>
          <w:p w14:paraId="127EFAA6" w14:textId="4F170124" w:rsidR="0048291D" w:rsidRPr="00EB0236" w:rsidRDefault="0048291D" w:rsidP="0048291D">
            <w:pPr>
              <w:spacing w:after="0" w:line="240" w:lineRule="auto"/>
              <w:jc w:val="center"/>
              <w:rPr>
                <w:rFonts w:ascii="Times New Roman" w:hAnsi="Times New Roman"/>
                <w:sz w:val="28"/>
                <w:szCs w:val="28"/>
              </w:rPr>
            </w:pPr>
            <w:r w:rsidRPr="00EB0236">
              <w:rPr>
                <w:rFonts w:ascii="Times New Roman" w:hAnsi="Times New Roman"/>
                <w:sz w:val="28"/>
                <w:szCs w:val="28"/>
              </w:rPr>
              <w:t>01</w:t>
            </w:r>
          </w:p>
        </w:tc>
        <w:tc>
          <w:tcPr>
            <w:tcW w:w="2409" w:type="dxa"/>
            <w:shd w:val="clear" w:color="auto" w:fill="auto"/>
            <w:vAlign w:val="center"/>
          </w:tcPr>
          <w:p w14:paraId="2C627957" w14:textId="7E4AAF35" w:rsidR="0048291D" w:rsidRPr="00EB0236" w:rsidRDefault="0048291D" w:rsidP="0048291D">
            <w:pPr>
              <w:pStyle w:val="Tiu10"/>
              <w:keepNext/>
              <w:keepLines/>
              <w:shd w:val="clear" w:color="auto" w:fill="auto"/>
              <w:spacing w:before="0" w:after="3" w:line="300" w:lineRule="exact"/>
              <w:ind w:right="-7"/>
              <w:rPr>
                <w:rStyle w:val="Vnbnnidung"/>
                <w:rFonts w:eastAsia="Courier New"/>
                <w:b w:val="0"/>
                <w:bCs w:val="0"/>
                <w:sz w:val="28"/>
                <w:szCs w:val="28"/>
              </w:rPr>
            </w:pPr>
            <w:r w:rsidRPr="00EB0236">
              <w:rPr>
                <w:b w:val="0"/>
                <w:bCs w:val="0"/>
                <w:sz w:val="28"/>
                <w:szCs w:val="28"/>
              </w:rPr>
              <w:t>104-CTr/TU</w:t>
            </w:r>
          </w:p>
        </w:tc>
        <w:tc>
          <w:tcPr>
            <w:tcW w:w="1701" w:type="dxa"/>
            <w:shd w:val="clear" w:color="auto" w:fill="auto"/>
            <w:vAlign w:val="center"/>
          </w:tcPr>
          <w:p w14:paraId="58D5B993" w14:textId="123083DC" w:rsidR="0048291D" w:rsidRPr="00EB0236" w:rsidRDefault="0048291D" w:rsidP="0048291D">
            <w:pPr>
              <w:pStyle w:val="Tiu10"/>
              <w:keepNext/>
              <w:keepLines/>
              <w:shd w:val="clear" w:color="auto" w:fill="auto"/>
              <w:spacing w:before="0" w:after="3" w:line="300" w:lineRule="exact"/>
              <w:ind w:right="-7"/>
              <w:rPr>
                <w:rStyle w:val="Vnbnnidung"/>
                <w:rFonts w:eastAsia="Courier New"/>
                <w:b w:val="0"/>
                <w:sz w:val="28"/>
                <w:szCs w:val="28"/>
              </w:rPr>
            </w:pPr>
            <w:r w:rsidRPr="00EB0236">
              <w:rPr>
                <w:rStyle w:val="Vnbnnidung"/>
                <w:rFonts w:eastAsia="Courier New"/>
                <w:b w:val="0"/>
                <w:sz w:val="28"/>
                <w:szCs w:val="28"/>
                <w:lang w:val="en-US"/>
              </w:rPr>
              <w:t>23/12/2021</w:t>
            </w:r>
          </w:p>
        </w:tc>
        <w:tc>
          <w:tcPr>
            <w:tcW w:w="10178" w:type="dxa"/>
            <w:shd w:val="clear" w:color="auto" w:fill="auto"/>
            <w:vAlign w:val="center"/>
          </w:tcPr>
          <w:p w14:paraId="1A3D145F" w14:textId="6A3F4F48" w:rsidR="0048291D" w:rsidRPr="00B069E5" w:rsidRDefault="0048291D" w:rsidP="0048291D">
            <w:pPr>
              <w:spacing w:after="0"/>
              <w:jc w:val="both"/>
              <w:rPr>
                <w:rStyle w:val="Vnbnnidung"/>
                <w:rFonts w:eastAsia="Calibri"/>
                <w:color w:val="auto"/>
                <w:sz w:val="28"/>
                <w:szCs w:val="28"/>
                <w:lang w:val="en-US"/>
              </w:rPr>
            </w:pPr>
            <w:r w:rsidRPr="00AA50D8">
              <w:rPr>
                <w:rFonts w:ascii="Times New Roman" w:hAnsi="Times New Roman"/>
                <w:sz w:val="28"/>
                <w:szCs w:val="28"/>
              </w:rPr>
              <w:t xml:space="preserve">  </w:t>
            </w:r>
            <w:r w:rsidRPr="00AA50D8">
              <w:rPr>
                <w:rFonts w:ascii="Times New Roman" w:hAnsi="Times New Roman"/>
                <w:bCs/>
                <w:sz w:val="28"/>
                <w:szCs w:val="28"/>
              </w:rPr>
              <w:t xml:space="preserve">Chương trình hành động </w:t>
            </w:r>
            <w:r w:rsidRPr="00AA50D8">
              <w:rPr>
                <w:rFonts w:ascii="Times New Roman" w:hAnsi="Times New Roman"/>
                <w:sz w:val="28"/>
                <w:szCs w:val="28"/>
              </w:rPr>
              <w:t xml:space="preserve">của Ban Thường vụ Thành ủy Phan Rang - Tháp Chàm </w:t>
            </w:r>
            <w:r w:rsidRPr="00AA50D8">
              <w:rPr>
                <w:rFonts w:ascii="Times New Roman" w:hAnsi="Times New Roman"/>
                <w:sz w:val="28"/>
                <w:szCs w:val="28"/>
                <w:shd w:val="clear" w:color="auto" w:fill="FFFFFF"/>
                <w:lang w:val="ca-ES"/>
              </w:rPr>
              <w:t>về thực hiện Nghị quyết số 06-NQ/TU ngày 12/10/2021</w:t>
            </w:r>
            <w:r w:rsidRPr="00AA50D8">
              <w:rPr>
                <w:rFonts w:ascii="Times New Roman" w:hAnsi="Times New Roman"/>
                <w:sz w:val="28"/>
                <w:szCs w:val="28"/>
              </w:rPr>
              <w:t xml:space="preserve"> </w:t>
            </w:r>
            <w:r w:rsidRPr="00AA50D8">
              <w:rPr>
                <w:rFonts w:ascii="Times New Roman" w:hAnsi="Times New Roman"/>
                <w:bCs/>
                <w:sz w:val="28"/>
                <w:szCs w:val="28"/>
              </w:rPr>
              <w:t>về tiếp tục đẩy mạnh phát triển nông nghiệp ứng dụng công nghệ cao giai đoạn 2021 – 2025, định hướng đến năm 2030</w:t>
            </w:r>
          </w:p>
        </w:tc>
      </w:tr>
      <w:tr w:rsidR="0048291D" w:rsidRPr="00AA50D8" w14:paraId="72B6EC85" w14:textId="77777777" w:rsidTr="00CE09D1">
        <w:tc>
          <w:tcPr>
            <w:tcW w:w="880" w:type="dxa"/>
            <w:shd w:val="clear" w:color="auto" w:fill="auto"/>
            <w:vAlign w:val="center"/>
          </w:tcPr>
          <w:p w14:paraId="1DB537B4" w14:textId="17FAC45E" w:rsidR="0048291D" w:rsidRPr="00EB0236" w:rsidRDefault="0048291D" w:rsidP="0048291D">
            <w:pPr>
              <w:spacing w:after="0" w:line="240" w:lineRule="auto"/>
              <w:jc w:val="center"/>
              <w:rPr>
                <w:rFonts w:ascii="Times New Roman" w:hAnsi="Times New Roman"/>
                <w:sz w:val="28"/>
                <w:szCs w:val="28"/>
              </w:rPr>
            </w:pPr>
            <w:r w:rsidRPr="00EB0236">
              <w:rPr>
                <w:rFonts w:ascii="Times New Roman" w:hAnsi="Times New Roman"/>
                <w:sz w:val="28"/>
                <w:szCs w:val="28"/>
              </w:rPr>
              <w:t>02</w:t>
            </w:r>
          </w:p>
        </w:tc>
        <w:tc>
          <w:tcPr>
            <w:tcW w:w="2409" w:type="dxa"/>
            <w:shd w:val="clear" w:color="auto" w:fill="auto"/>
            <w:vAlign w:val="center"/>
          </w:tcPr>
          <w:p w14:paraId="4C26BD25" w14:textId="57AF964F" w:rsidR="0048291D" w:rsidRPr="00EB0236" w:rsidRDefault="0048291D" w:rsidP="0048291D">
            <w:pPr>
              <w:spacing w:after="0" w:line="240" w:lineRule="auto"/>
              <w:jc w:val="center"/>
              <w:rPr>
                <w:rFonts w:ascii="Times New Roman" w:hAnsi="Times New Roman"/>
                <w:sz w:val="28"/>
                <w:szCs w:val="28"/>
              </w:rPr>
            </w:pPr>
            <w:r w:rsidRPr="00EB0236">
              <w:rPr>
                <w:rFonts w:ascii="Times New Roman" w:hAnsi="Times New Roman"/>
                <w:sz w:val="28"/>
                <w:szCs w:val="28"/>
              </w:rPr>
              <w:t>119-CTr/TU</w:t>
            </w:r>
          </w:p>
        </w:tc>
        <w:tc>
          <w:tcPr>
            <w:tcW w:w="1701" w:type="dxa"/>
            <w:shd w:val="clear" w:color="auto" w:fill="auto"/>
            <w:vAlign w:val="center"/>
          </w:tcPr>
          <w:p w14:paraId="05331C98" w14:textId="06263BC4" w:rsidR="0048291D" w:rsidRPr="00EB0236" w:rsidRDefault="0048291D" w:rsidP="0048291D">
            <w:pPr>
              <w:pStyle w:val="Tiu10"/>
              <w:keepNext/>
              <w:keepLines/>
              <w:shd w:val="clear" w:color="auto" w:fill="auto"/>
              <w:spacing w:before="0" w:after="3" w:line="300" w:lineRule="exact"/>
              <w:ind w:right="-7"/>
              <w:rPr>
                <w:b w:val="0"/>
                <w:bCs w:val="0"/>
                <w:sz w:val="28"/>
                <w:szCs w:val="28"/>
              </w:rPr>
            </w:pPr>
            <w:r w:rsidRPr="00EB0236">
              <w:rPr>
                <w:b w:val="0"/>
                <w:bCs w:val="0"/>
                <w:sz w:val="28"/>
                <w:szCs w:val="28"/>
              </w:rPr>
              <w:t>18/3/2022</w:t>
            </w:r>
          </w:p>
        </w:tc>
        <w:tc>
          <w:tcPr>
            <w:tcW w:w="10178" w:type="dxa"/>
            <w:shd w:val="clear" w:color="auto" w:fill="auto"/>
            <w:vAlign w:val="center"/>
          </w:tcPr>
          <w:p w14:paraId="14DCB921" w14:textId="03CF8EF2" w:rsidR="0048291D" w:rsidRPr="00FC2867" w:rsidRDefault="0048291D" w:rsidP="0048291D">
            <w:pPr>
              <w:spacing w:after="0"/>
              <w:jc w:val="both"/>
              <w:rPr>
                <w:rFonts w:ascii="Times New Roman" w:hAnsi="Times New Roman"/>
                <w:sz w:val="28"/>
                <w:szCs w:val="28"/>
              </w:rPr>
            </w:pPr>
            <w:r w:rsidRPr="00AA50D8">
              <w:rPr>
                <w:rFonts w:ascii="Times New Roman" w:hAnsi="Times New Roman"/>
                <w:bCs/>
                <w:sz w:val="28"/>
                <w:szCs w:val="28"/>
              </w:rPr>
              <w:t>Chương trình hành động thực hiện Nghị quyết số 14-NQ/TU, ngày 19/01/2022 của Ban Chấp hành Đảng bộ tỉnh khóa XIV về đẩy mạnh ứng dụng, phát triển khoa học, công nghệ và đổi mới sáng tạo đến năm 2025, định hướng đến năm 2030</w:t>
            </w:r>
          </w:p>
        </w:tc>
      </w:tr>
      <w:tr w:rsidR="0048291D" w:rsidRPr="00AA50D8" w14:paraId="113413B1" w14:textId="77777777" w:rsidTr="00CE09D1">
        <w:tc>
          <w:tcPr>
            <w:tcW w:w="880" w:type="dxa"/>
            <w:shd w:val="clear" w:color="auto" w:fill="auto"/>
            <w:vAlign w:val="center"/>
          </w:tcPr>
          <w:p w14:paraId="6FD51331" w14:textId="542BB486" w:rsidR="0048291D" w:rsidRPr="00EB0236" w:rsidRDefault="0048291D" w:rsidP="0048291D">
            <w:pPr>
              <w:spacing w:after="0" w:line="240" w:lineRule="auto"/>
              <w:jc w:val="center"/>
              <w:rPr>
                <w:rFonts w:ascii="Times New Roman" w:hAnsi="Times New Roman"/>
                <w:sz w:val="28"/>
                <w:szCs w:val="28"/>
              </w:rPr>
            </w:pPr>
            <w:r w:rsidRPr="00EB0236">
              <w:rPr>
                <w:rFonts w:ascii="Times New Roman" w:hAnsi="Times New Roman"/>
                <w:sz w:val="28"/>
                <w:szCs w:val="28"/>
              </w:rPr>
              <w:t>0</w:t>
            </w:r>
            <w:r w:rsidR="009A2CB7">
              <w:rPr>
                <w:rFonts w:ascii="Times New Roman" w:hAnsi="Times New Roman"/>
                <w:sz w:val="28"/>
                <w:szCs w:val="28"/>
              </w:rPr>
              <w:t>3</w:t>
            </w:r>
          </w:p>
        </w:tc>
        <w:tc>
          <w:tcPr>
            <w:tcW w:w="2409" w:type="dxa"/>
            <w:shd w:val="clear" w:color="auto" w:fill="auto"/>
            <w:vAlign w:val="center"/>
          </w:tcPr>
          <w:p w14:paraId="5C4E40E0" w14:textId="2BDF1824" w:rsidR="0048291D" w:rsidRPr="00EB0236" w:rsidRDefault="0048291D" w:rsidP="0048291D">
            <w:pPr>
              <w:spacing w:after="0" w:line="240" w:lineRule="auto"/>
              <w:jc w:val="center"/>
              <w:rPr>
                <w:rFonts w:ascii="Times New Roman" w:hAnsi="Times New Roman"/>
                <w:bCs/>
                <w:sz w:val="28"/>
                <w:szCs w:val="28"/>
              </w:rPr>
            </w:pPr>
            <w:r w:rsidRPr="00EB0236">
              <w:rPr>
                <w:rFonts w:ascii="Times New Roman" w:hAnsi="Times New Roman"/>
                <w:sz w:val="28"/>
                <w:szCs w:val="28"/>
              </w:rPr>
              <w:t>127-CTr/TU</w:t>
            </w:r>
          </w:p>
        </w:tc>
        <w:tc>
          <w:tcPr>
            <w:tcW w:w="1701" w:type="dxa"/>
            <w:shd w:val="clear" w:color="auto" w:fill="auto"/>
            <w:vAlign w:val="center"/>
          </w:tcPr>
          <w:p w14:paraId="411BB7CD" w14:textId="28ADED67" w:rsidR="0048291D" w:rsidRPr="00EB0236" w:rsidRDefault="0048291D" w:rsidP="0048291D">
            <w:pPr>
              <w:pStyle w:val="Tiu10"/>
              <w:keepNext/>
              <w:keepLines/>
              <w:shd w:val="clear" w:color="auto" w:fill="auto"/>
              <w:spacing w:before="0" w:after="3" w:line="300" w:lineRule="exact"/>
              <w:ind w:right="-7"/>
              <w:rPr>
                <w:b w:val="0"/>
                <w:sz w:val="28"/>
                <w:szCs w:val="28"/>
              </w:rPr>
            </w:pPr>
            <w:r w:rsidRPr="00EB0236">
              <w:rPr>
                <w:b w:val="0"/>
                <w:bCs w:val="0"/>
                <w:sz w:val="28"/>
                <w:szCs w:val="28"/>
              </w:rPr>
              <w:t>15/4/2022</w:t>
            </w:r>
          </w:p>
        </w:tc>
        <w:tc>
          <w:tcPr>
            <w:tcW w:w="10178" w:type="dxa"/>
            <w:shd w:val="clear" w:color="auto" w:fill="auto"/>
            <w:vAlign w:val="center"/>
          </w:tcPr>
          <w:p w14:paraId="5F6718ED" w14:textId="33795778" w:rsidR="0048291D" w:rsidRPr="00AA50D8" w:rsidRDefault="0048291D" w:rsidP="0048291D">
            <w:pPr>
              <w:spacing w:after="0" w:line="364" w:lineRule="exact"/>
              <w:ind w:right="50"/>
              <w:jc w:val="both"/>
              <w:rPr>
                <w:rFonts w:ascii="Times New Roman" w:hAnsi="Times New Roman"/>
                <w:sz w:val="28"/>
                <w:szCs w:val="28"/>
                <w:shd w:val="clear" w:color="auto" w:fill="FFFFFF"/>
              </w:rPr>
            </w:pPr>
            <w:r w:rsidRPr="00AA50D8">
              <w:rPr>
                <w:rFonts w:ascii="Times New Roman" w:hAnsi="Times New Roman"/>
                <w:bCs/>
                <w:sz w:val="28"/>
                <w:szCs w:val="28"/>
              </w:rPr>
              <w:t xml:space="preserve">Chương trình hành động </w:t>
            </w:r>
            <w:r>
              <w:rPr>
                <w:rFonts w:ascii="Times New Roman" w:hAnsi="Times New Roman"/>
                <w:bCs/>
                <w:sz w:val="28"/>
                <w:szCs w:val="28"/>
              </w:rPr>
              <w:t xml:space="preserve">của Ban Thường vụ Thành ủy về </w:t>
            </w:r>
            <w:r w:rsidRPr="00A54D11">
              <w:rPr>
                <w:rFonts w:ascii="Times New Roman" w:hAnsi="Times New Roman"/>
                <w:sz w:val="28"/>
              </w:rPr>
              <w:t>triển khai thực hiện Nghị quyết 18-NQ/TU, ngày 19/01/2022 của Ban Chấp hành Đảng bộ Tỉnh về đẩy mạnh phát triển công nghiệp trên địa bàn tỉnh đến năm 2025, định hướng đến năm 2030</w:t>
            </w:r>
          </w:p>
        </w:tc>
      </w:tr>
      <w:tr w:rsidR="0080099E" w:rsidRPr="00AA50D8" w14:paraId="67DA6CBD" w14:textId="77777777" w:rsidTr="00726DDE">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15E42DBE" w14:textId="7FF5C61B" w:rsidR="0080099E" w:rsidRPr="00EB0236" w:rsidRDefault="0080099E" w:rsidP="0080099E">
            <w:pPr>
              <w:spacing w:after="0" w:line="240" w:lineRule="auto"/>
              <w:jc w:val="center"/>
              <w:rPr>
                <w:rFonts w:ascii="Times New Roman" w:hAnsi="Times New Roman"/>
                <w:sz w:val="28"/>
                <w:szCs w:val="28"/>
              </w:rPr>
            </w:pPr>
            <w:r w:rsidRPr="00EB0236">
              <w:rPr>
                <w:rFonts w:ascii="Times New Roman" w:hAnsi="Times New Roman"/>
                <w:sz w:val="28"/>
                <w:szCs w:val="28"/>
              </w:rPr>
              <w:t>0</w:t>
            </w:r>
            <w:r>
              <w:rPr>
                <w:rFonts w:ascii="Times New Roman" w:hAnsi="Times New Roman"/>
                <w:sz w:val="28"/>
                <w:szCs w:val="28"/>
              </w:rPr>
              <w:t>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DBB8D97" w14:textId="61ADC079" w:rsidR="0080099E" w:rsidRPr="0080099E" w:rsidRDefault="0080099E" w:rsidP="0080099E">
            <w:pPr>
              <w:pStyle w:val="Tiu10"/>
              <w:keepNext/>
              <w:keepLines/>
              <w:shd w:val="clear" w:color="auto" w:fill="auto"/>
              <w:spacing w:before="0" w:after="3" w:line="300" w:lineRule="exact"/>
              <w:ind w:right="-7"/>
              <w:rPr>
                <w:rStyle w:val="Vnbnnidung"/>
                <w:rFonts w:eastAsia="Courier New"/>
                <w:b w:val="0"/>
                <w:bCs w:val="0"/>
                <w:sz w:val="28"/>
                <w:szCs w:val="28"/>
              </w:rPr>
            </w:pPr>
            <w:r w:rsidRPr="0080099E">
              <w:rPr>
                <w:b w:val="0"/>
                <w:bCs w:val="0"/>
                <w:sz w:val="26"/>
                <w:szCs w:val="26"/>
                <w:lang w:val="vi-VN"/>
              </w:rPr>
              <w:t>135-KH/TU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33C334" w14:textId="4B77BDA1" w:rsidR="0080099E" w:rsidRPr="00EB0236" w:rsidRDefault="0080099E" w:rsidP="0080099E">
            <w:pPr>
              <w:pStyle w:val="Tiu10"/>
              <w:keepNext/>
              <w:keepLines/>
              <w:shd w:val="clear" w:color="auto" w:fill="auto"/>
              <w:spacing w:before="0" w:after="3" w:line="300" w:lineRule="exact"/>
              <w:ind w:right="-7"/>
              <w:rPr>
                <w:rStyle w:val="Vnbnnidung"/>
                <w:rFonts w:eastAsia="Courier New"/>
                <w:b w:val="0"/>
                <w:sz w:val="28"/>
                <w:szCs w:val="28"/>
              </w:rPr>
            </w:pPr>
            <w:r w:rsidRPr="008B67F4">
              <w:rPr>
                <w:b w:val="0"/>
                <w:bCs w:val="0"/>
                <w:sz w:val="28"/>
                <w:szCs w:val="28"/>
                <w:lang w:val="vi-VN"/>
              </w:rPr>
              <w:t>27/4/2022</w:t>
            </w:r>
          </w:p>
        </w:tc>
        <w:tc>
          <w:tcPr>
            <w:tcW w:w="10178" w:type="dxa"/>
            <w:tcBorders>
              <w:top w:val="single" w:sz="4" w:space="0" w:color="auto"/>
              <w:left w:val="single" w:sz="4" w:space="0" w:color="auto"/>
              <w:bottom w:val="single" w:sz="4" w:space="0" w:color="auto"/>
              <w:right w:val="single" w:sz="4" w:space="0" w:color="auto"/>
            </w:tcBorders>
            <w:shd w:val="clear" w:color="auto" w:fill="auto"/>
          </w:tcPr>
          <w:p w14:paraId="0FD48AB8" w14:textId="1E4209ED" w:rsidR="0080099E" w:rsidRPr="00AA50D8" w:rsidRDefault="0080099E" w:rsidP="0080099E">
            <w:pPr>
              <w:spacing w:after="0" w:line="364" w:lineRule="exact"/>
              <w:ind w:right="50"/>
              <w:jc w:val="both"/>
              <w:rPr>
                <w:rStyle w:val="Vnbnnidung"/>
                <w:rFonts w:eastAsia="Courier New"/>
                <w:sz w:val="28"/>
                <w:szCs w:val="28"/>
              </w:rPr>
            </w:pPr>
            <w:r w:rsidRPr="008B67F4">
              <w:rPr>
                <w:rFonts w:ascii="Times New Roman" w:hAnsi="Times New Roman"/>
                <w:sz w:val="28"/>
                <w:szCs w:val="28"/>
                <w:lang w:val="vi-VN"/>
              </w:rPr>
              <w:t>Kế hoạch thực hiện Nghị quyết số 20-NQ/TU ngày 25/01/2022 của Ban Chấp hành Đảng bộ Tỉnh khóa XIV về xây dựng Ninh Thuận thành Trung tâm năng lượng, năng lượng tái tạo của cả nước đến năm 2025, định hướng đến năm 2030.</w:t>
            </w:r>
          </w:p>
        </w:tc>
      </w:tr>
      <w:tr w:rsidR="0048291D" w:rsidRPr="00AA50D8" w14:paraId="507B0C45" w14:textId="77777777" w:rsidTr="00CE09D1">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18A7BD5" w14:textId="499A7415" w:rsidR="0048291D" w:rsidRPr="00EB0236" w:rsidRDefault="00F43240" w:rsidP="0048291D">
            <w:pPr>
              <w:spacing w:after="0" w:line="240" w:lineRule="auto"/>
              <w:jc w:val="center"/>
              <w:rPr>
                <w:rFonts w:ascii="Times New Roman" w:hAnsi="Times New Roman"/>
                <w:sz w:val="28"/>
                <w:szCs w:val="28"/>
              </w:rPr>
            </w:pPr>
            <w:r>
              <w:rPr>
                <w:rFonts w:ascii="Times New Roman" w:hAnsi="Times New Roman"/>
                <w:sz w:val="28"/>
                <w:szCs w:val="28"/>
              </w:rPr>
              <w:t>05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8BD66CD" w14:textId="5BBCEF72" w:rsidR="0048291D" w:rsidRPr="00EB0236" w:rsidRDefault="0048291D" w:rsidP="0048291D">
            <w:pPr>
              <w:pStyle w:val="Tiu10"/>
              <w:keepNext/>
              <w:keepLines/>
              <w:shd w:val="clear" w:color="auto" w:fill="auto"/>
              <w:spacing w:before="0" w:after="3" w:line="300" w:lineRule="exact"/>
              <w:ind w:right="-7"/>
              <w:rPr>
                <w:rStyle w:val="Vnbnnidung"/>
                <w:rFonts w:eastAsia="Courier New"/>
                <w:b w:val="0"/>
                <w:bCs w:val="0"/>
                <w:sz w:val="28"/>
                <w:szCs w:val="28"/>
              </w:rPr>
            </w:pPr>
            <w:r w:rsidRPr="00EB0236">
              <w:rPr>
                <w:rStyle w:val="Vnbnnidung"/>
                <w:rFonts w:eastAsia="Courier New"/>
                <w:b w:val="0"/>
                <w:sz w:val="28"/>
                <w:szCs w:val="28"/>
                <w:lang w:val="en-US"/>
              </w:rPr>
              <w:t>22-CT/TU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1DD12B" w14:textId="7A3AC193" w:rsidR="0048291D" w:rsidRPr="00EB0236" w:rsidRDefault="0048291D" w:rsidP="0048291D">
            <w:pPr>
              <w:pStyle w:val="Tiu10"/>
              <w:keepNext/>
              <w:keepLines/>
              <w:shd w:val="clear" w:color="auto" w:fill="auto"/>
              <w:spacing w:before="0" w:after="3" w:line="300" w:lineRule="exact"/>
              <w:ind w:right="-7"/>
              <w:rPr>
                <w:rStyle w:val="Vnbnnidung"/>
                <w:rFonts w:eastAsia="Courier New"/>
                <w:b w:val="0"/>
                <w:sz w:val="28"/>
                <w:szCs w:val="28"/>
              </w:rPr>
            </w:pPr>
            <w:r w:rsidRPr="00EB0236">
              <w:rPr>
                <w:rStyle w:val="Vnbnnidung"/>
                <w:rFonts w:eastAsia="Courier New"/>
                <w:b w:val="0"/>
                <w:sz w:val="28"/>
                <w:szCs w:val="28"/>
                <w:lang w:val="en-US"/>
              </w:rPr>
              <w:t>17/01/2023</w:t>
            </w:r>
          </w:p>
        </w:tc>
        <w:tc>
          <w:tcPr>
            <w:tcW w:w="10178" w:type="dxa"/>
            <w:tcBorders>
              <w:top w:val="single" w:sz="4" w:space="0" w:color="auto"/>
              <w:left w:val="single" w:sz="4" w:space="0" w:color="auto"/>
              <w:bottom w:val="single" w:sz="4" w:space="0" w:color="auto"/>
              <w:right w:val="single" w:sz="4" w:space="0" w:color="auto"/>
            </w:tcBorders>
            <w:shd w:val="clear" w:color="auto" w:fill="auto"/>
            <w:vAlign w:val="center"/>
          </w:tcPr>
          <w:p w14:paraId="33EE1A7D" w14:textId="3B212A73" w:rsidR="0048291D" w:rsidRPr="00AA50D8" w:rsidRDefault="0048291D" w:rsidP="0048291D">
            <w:pPr>
              <w:spacing w:after="0" w:line="364" w:lineRule="exact"/>
              <w:ind w:right="50"/>
              <w:jc w:val="both"/>
              <w:rPr>
                <w:rStyle w:val="Vnbnnidung"/>
                <w:rFonts w:eastAsia="Courier New"/>
                <w:sz w:val="28"/>
                <w:szCs w:val="28"/>
              </w:rPr>
            </w:pPr>
            <w:r w:rsidRPr="00682F50">
              <w:rPr>
                <w:rFonts w:ascii="Times New Roman" w:hAnsi="Times New Roman"/>
                <w:sz w:val="28"/>
                <w:szCs w:val="28"/>
              </w:rPr>
              <w:t>Chỉ thị số 22-CT/TU ngày 17/01/2023 của Ban Thường vụ Thành ủy về triển khai thực hiện cơ chế, chính sách đặc thù hỗ trợ phát triển kinh tế- xã hội thành phố Phan Rang - Tháp Chàm giai đoạn 2021 – 2025.</w:t>
            </w:r>
          </w:p>
        </w:tc>
      </w:tr>
      <w:tr w:rsidR="00F43240" w:rsidRPr="00AA50D8" w14:paraId="58D82DFC" w14:textId="77777777" w:rsidTr="00CE09D1">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1B928B42" w14:textId="3CF8D63B" w:rsidR="00F43240" w:rsidRPr="00EB0236" w:rsidRDefault="00F43240" w:rsidP="00F43240">
            <w:pPr>
              <w:spacing w:after="0" w:line="240" w:lineRule="auto"/>
              <w:jc w:val="center"/>
              <w:rPr>
                <w:rFonts w:ascii="Times New Roman" w:hAnsi="Times New Roman"/>
                <w:sz w:val="28"/>
                <w:szCs w:val="28"/>
              </w:rPr>
            </w:pPr>
            <w:r w:rsidRPr="00EB0236">
              <w:rPr>
                <w:rFonts w:ascii="Times New Roman" w:hAnsi="Times New Roman"/>
                <w:sz w:val="28"/>
                <w:szCs w:val="28"/>
              </w:rPr>
              <w:lastRenderedPageBreak/>
              <w:t>06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FF534CC" w14:textId="026655F9" w:rsidR="00F43240" w:rsidRPr="00EB0236" w:rsidRDefault="00F43240" w:rsidP="00F43240">
            <w:pPr>
              <w:pStyle w:val="Tiu10"/>
              <w:keepNext/>
              <w:keepLines/>
              <w:shd w:val="clear" w:color="auto" w:fill="auto"/>
              <w:spacing w:before="0" w:after="3" w:line="300" w:lineRule="exact"/>
              <w:ind w:right="-7"/>
              <w:rPr>
                <w:rStyle w:val="Vnbnnidung"/>
                <w:rFonts w:eastAsia="Courier New"/>
                <w:b w:val="0"/>
                <w:bCs w:val="0"/>
                <w:sz w:val="28"/>
                <w:szCs w:val="28"/>
              </w:rPr>
            </w:pPr>
            <w:r w:rsidRPr="00EB0236">
              <w:rPr>
                <w:b w:val="0"/>
                <w:bCs w:val="0"/>
                <w:sz w:val="28"/>
                <w:szCs w:val="28"/>
              </w:rPr>
              <w:t>202-KH/TU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F75D6F" w14:textId="2AFCDCEB" w:rsidR="00F43240" w:rsidRPr="00EB0236" w:rsidRDefault="00F43240" w:rsidP="00F43240">
            <w:pPr>
              <w:pStyle w:val="Tiu10"/>
              <w:keepNext/>
              <w:keepLines/>
              <w:shd w:val="clear" w:color="auto" w:fill="auto"/>
              <w:spacing w:before="0" w:after="3" w:line="300" w:lineRule="exact"/>
              <w:ind w:right="-7"/>
              <w:rPr>
                <w:rStyle w:val="Vnbnnidung"/>
                <w:rFonts w:eastAsia="Courier New"/>
                <w:b w:val="0"/>
                <w:sz w:val="28"/>
                <w:szCs w:val="28"/>
              </w:rPr>
            </w:pPr>
            <w:r w:rsidRPr="00EB0236">
              <w:rPr>
                <w:rStyle w:val="Vnbnnidung"/>
                <w:rFonts w:eastAsia="Courier New"/>
                <w:b w:val="0"/>
                <w:sz w:val="28"/>
                <w:szCs w:val="28"/>
              </w:rPr>
              <w:t>04/02/2023</w:t>
            </w:r>
          </w:p>
        </w:tc>
        <w:tc>
          <w:tcPr>
            <w:tcW w:w="10178" w:type="dxa"/>
            <w:tcBorders>
              <w:top w:val="single" w:sz="4" w:space="0" w:color="auto"/>
              <w:left w:val="single" w:sz="4" w:space="0" w:color="auto"/>
              <w:bottom w:val="single" w:sz="4" w:space="0" w:color="auto"/>
              <w:right w:val="single" w:sz="4" w:space="0" w:color="auto"/>
            </w:tcBorders>
            <w:shd w:val="clear" w:color="auto" w:fill="auto"/>
            <w:vAlign w:val="center"/>
          </w:tcPr>
          <w:p w14:paraId="18C857AC" w14:textId="41B3E456" w:rsidR="00F43240" w:rsidRPr="00AA50D8" w:rsidRDefault="00F43240" w:rsidP="00F43240">
            <w:pPr>
              <w:spacing w:after="0" w:line="392" w:lineRule="exact"/>
              <w:ind w:right="50"/>
              <w:jc w:val="both"/>
              <w:rPr>
                <w:rStyle w:val="Vnbnnidung"/>
                <w:rFonts w:eastAsia="Courier New"/>
                <w:sz w:val="28"/>
                <w:szCs w:val="28"/>
              </w:rPr>
            </w:pPr>
            <w:r w:rsidRPr="00AA50D8">
              <w:rPr>
                <w:rFonts w:ascii="Times New Roman" w:hAnsi="Times New Roman"/>
                <w:sz w:val="28"/>
                <w:szCs w:val="28"/>
              </w:rPr>
              <w:t xml:space="preserve">Kế hoạch triển khai </w:t>
            </w:r>
            <w:r w:rsidRPr="00AA50D8">
              <w:rPr>
                <w:rFonts w:ascii="Times New Roman" w:hAnsi="Times New Roman"/>
                <w:sz w:val="28"/>
                <w:szCs w:val="28"/>
                <w:shd w:val="clear" w:color="auto" w:fill="FFFFFF"/>
                <w:lang w:val="ca-ES"/>
              </w:rPr>
              <w:t xml:space="preserve">thực hiện </w:t>
            </w:r>
            <w:r w:rsidRPr="00AA50D8">
              <w:rPr>
                <w:rFonts w:ascii="Times New Roman" w:hAnsi="Times New Roman"/>
                <w:sz w:val="28"/>
                <w:szCs w:val="28"/>
              </w:rPr>
              <w:t xml:space="preserve">Nghị quyết số 19-NQ/TW ngày 16/6/2022 của Ban Chấp hành Trung ương khóa XIII </w:t>
            </w:r>
            <w:r w:rsidRPr="00AA50D8">
              <w:rPr>
                <w:rFonts w:ascii="Times New Roman" w:hAnsi="Times New Roman"/>
                <w:sz w:val="28"/>
                <w:szCs w:val="28"/>
                <w:shd w:val="clear" w:color="auto" w:fill="FFFFFF"/>
                <w:lang w:val="ca-ES"/>
              </w:rPr>
              <w:t>về “Nông nghiệp, nông dân, nông thôn đến năm 2030, tầm nhìn đến năm 2045”</w:t>
            </w:r>
          </w:p>
        </w:tc>
      </w:tr>
      <w:tr w:rsidR="00F43240" w:rsidRPr="00AA50D8" w14:paraId="65B49955" w14:textId="77777777" w:rsidTr="00B83389">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786907D7" w14:textId="313F5C8B" w:rsidR="00F43240" w:rsidRPr="00EB0236" w:rsidRDefault="00F43240" w:rsidP="00F43240">
            <w:pPr>
              <w:spacing w:after="0" w:line="240" w:lineRule="auto"/>
              <w:jc w:val="center"/>
              <w:rPr>
                <w:rFonts w:ascii="Times New Roman" w:hAnsi="Times New Roman"/>
                <w:sz w:val="28"/>
                <w:szCs w:val="28"/>
              </w:rPr>
            </w:pPr>
            <w:r w:rsidRPr="00EB0236">
              <w:rPr>
                <w:rFonts w:ascii="Times New Roman" w:hAnsi="Times New Roman"/>
                <w:sz w:val="28"/>
                <w:szCs w:val="28"/>
              </w:rPr>
              <w:t>07</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05EC780" w14:textId="2D4B943B" w:rsidR="00F43240" w:rsidRPr="00EB0236" w:rsidRDefault="00F43240" w:rsidP="00F43240">
            <w:pPr>
              <w:pStyle w:val="Tiu10"/>
              <w:keepNext/>
              <w:keepLines/>
              <w:shd w:val="clear" w:color="auto" w:fill="auto"/>
              <w:spacing w:before="0" w:after="3" w:line="300" w:lineRule="exact"/>
              <w:ind w:right="-7"/>
              <w:rPr>
                <w:rStyle w:val="Vnbnnidung"/>
                <w:rFonts w:eastAsia="Courier New"/>
                <w:b w:val="0"/>
                <w:bCs w:val="0"/>
                <w:sz w:val="28"/>
                <w:szCs w:val="28"/>
              </w:rPr>
            </w:pPr>
            <w:r w:rsidRPr="00EB0236">
              <w:rPr>
                <w:b w:val="0"/>
                <w:bCs w:val="0"/>
                <w:sz w:val="28"/>
                <w:szCs w:val="28"/>
              </w:rPr>
              <w:t xml:space="preserve">202-CTr/TU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187833" w14:textId="47825EDE" w:rsidR="00F43240" w:rsidRPr="00EB0236" w:rsidRDefault="00F43240" w:rsidP="00F43240">
            <w:pPr>
              <w:pStyle w:val="Tiu10"/>
              <w:keepNext/>
              <w:keepLines/>
              <w:shd w:val="clear" w:color="auto" w:fill="auto"/>
              <w:spacing w:before="0" w:after="3" w:line="300" w:lineRule="exact"/>
              <w:ind w:right="-7"/>
              <w:rPr>
                <w:rStyle w:val="Vnbnnidung"/>
                <w:rFonts w:eastAsia="Courier New"/>
                <w:b w:val="0"/>
                <w:sz w:val="28"/>
                <w:szCs w:val="28"/>
              </w:rPr>
            </w:pPr>
            <w:r w:rsidRPr="00EB0236">
              <w:rPr>
                <w:rStyle w:val="Vnbnnidung"/>
                <w:rFonts w:eastAsia="Courier New"/>
                <w:b w:val="0"/>
                <w:bCs w:val="0"/>
                <w:sz w:val="28"/>
                <w:szCs w:val="28"/>
                <w:lang w:val="en-US"/>
              </w:rPr>
              <w:t>26/4/2023</w:t>
            </w:r>
          </w:p>
        </w:tc>
        <w:tc>
          <w:tcPr>
            <w:tcW w:w="10178" w:type="dxa"/>
            <w:tcBorders>
              <w:top w:val="single" w:sz="4" w:space="0" w:color="auto"/>
              <w:left w:val="single" w:sz="4" w:space="0" w:color="auto"/>
              <w:bottom w:val="single" w:sz="4" w:space="0" w:color="auto"/>
              <w:right w:val="single" w:sz="4" w:space="0" w:color="auto"/>
            </w:tcBorders>
            <w:shd w:val="clear" w:color="auto" w:fill="auto"/>
          </w:tcPr>
          <w:p w14:paraId="68C842B9" w14:textId="6F7E56C4" w:rsidR="00F43240" w:rsidRPr="00AA50D8" w:rsidRDefault="00F43240" w:rsidP="00F43240">
            <w:pPr>
              <w:spacing w:after="0" w:line="364" w:lineRule="exact"/>
              <w:ind w:right="50"/>
              <w:jc w:val="both"/>
              <w:rPr>
                <w:rStyle w:val="Vnbnnidung"/>
                <w:rFonts w:eastAsia="Courier New"/>
                <w:sz w:val="28"/>
                <w:szCs w:val="28"/>
              </w:rPr>
            </w:pPr>
            <w:r w:rsidRPr="00682F50">
              <w:rPr>
                <w:rFonts w:ascii="Times New Roman" w:hAnsi="Times New Roman"/>
                <w:sz w:val="28"/>
                <w:szCs w:val="28"/>
              </w:rPr>
              <w:t>Chương trình hành động của Ban Thường vụ Thành ủy về triển khai thực hiện Nghị quyết số 26-NQ/TW ngày 03/11/2022 của Bộ Chính trị về phát triển kinh tế - xã hội và bảo đảm quốc phòng, an ninh vùng Bắc Trung Bộ và duyên hải Trung Bộ đến năm 2030, tầm nhìn đến năm 2045</w:t>
            </w:r>
          </w:p>
        </w:tc>
      </w:tr>
      <w:tr w:rsidR="00F43240" w:rsidRPr="00AA50D8" w14:paraId="2311DA1F" w14:textId="77777777" w:rsidTr="00B83389">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1C00458" w14:textId="66CE026E" w:rsidR="00F43240" w:rsidRPr="00AA50D8" w:rsidRDefault="00F43240" w:rsidP="00F43240">
            <w:pPr>
              <w:spacing w:after="0" w:line="240" w:lineRule="auto"/>
              <w:jc w:val="center"/>
              <w:rPr>
                <w:rFonts w:ascii="Times New Roman" w:hAnsi="Times New Roman"/>
                <w:sz w:val="28"/>
                <w:szCs w:val="28"/>
              </w:rPr>
            </w:pPr>
            <w:r w:rsidRPr="00EB0236">
              <w:rPr>
                <w:rFonts w:ascii="Times New Roman" w:hAnsi="Times New Roman"/>
                <w:sz w:val="28"/>
                <w:szCs w:val="28"/>
              </w:rPr>
              <w:t>08</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E739017" w14:textId="5CD3A186" w:rsidR="00F43240" w:rsidRPr="00AA50D8" w:rsidRDefault="00F43240" w:rsidP="00F43240">
            <w:pPr>
              <w:pStyle w:val="Tiu10"/>
              <w:keepNext/>
              <w:keepLines/>
              <w:shd w:val="clear" w:color="auto" w:fill="auto"/>
              <w:spacing w:before="0" w:after="3" w:line="300" w:lineRule="exact"/>
              <w:ind w:right="-7"/>
              <w:rPr>
                <w:b w:val="0"/>
                <w:bCs w:val="0"/>
                <w:sz w:val="28"/>
                <w:szCs w:val="28"/>
              </w:rPr>
            </w:pPr>
            <w:r w:rsidRPr="00682F50">
              <w:rPr>
                <w:rStyle w:val="Vnbnnidung"/>
                <w:rFonts w:eastAsia="Courier New"/>
                <w:b w:val="0"/>
                <w:sz w:val="28"/>
                <w:szCs w:val="28"/>
                <w:lang w:val="en-US"/>
              </w:rPr>
              <w:t>14-NQ/TU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6BA051" w14:textId="3DE8897E" w:rsidR="00F43240" w:rsidRPr="00AA50D8" w:rsidRDefault="00F43240" w:rsidP="00F43240">
            <w:pPr>
              <w:pStyle w:val="Tiu10"/>
              <w:keepNext/>
              <w:keepLines/>
              <w:shd w:val="clear" w:color="auto" w:fill="auto"/>
              <w:spacing w:before="0" w:after="3" w:line="300" w:lineRule="exact"/>
              <w:ind w:right="-7"/>
              <w:rPr>
                <w:rStyle w:val="Vnbnnidung"/>
                <w:rFonts w:eastAsia="Courier New"/>
                <w:b w:val="0"/>
                <w:sz w:val="28"/>
                <w:szCs w:val="28"/>
              </w:rPr>
            </w:pPr>
            <w:r w:rsidRPr="00682F50">
              <w:rPr>
                <w:rStyle w:val="Vnbnnidung"/>
                <w:rFonts w:eastAsia="Courier New"/>
                <w:b w:val="0"/>
                <w:bCs w:val="0"/>
                <w:sz w:val="28"/>
                <w:szCs w:val="28"/>
                <w:lang w:val="en-US"/>
              </w:rPr>
              <w:t>26/7/2023</w:t>
            </w:r>
          </w:p>
        </w:tc>
        <w:tc>
          <w:tcPr>
            <w:tcW w:w="10178" w:type="dxa"/>
            <w:tcBorders>
              <w:top w:val="single" w:sz="4" w:space="0" w:color="auto"/>
              <w:left w:val="single" w:sz="4" w:space="0" w:color="auto"/>
              <w:bottom w:val="single" w:sz="4" w:space="0" w:color="auto"/>
              <w:right w:val="single" w:sz="4" w:space="0" w:color="auto"/>
            </w:tcBorders>
            <w:shd w:val="clear" w:color="auto" w:fill="auto"/>
          </w:tcPr>
          <w:p w14:paraId="35F214B9" w14:textId="1CEF6B43" w:rsidR="00F43240" w:rsidRPr="00AA50D8" w:rsidRDefault="00F43240" w:rsidP="00F43240">
            <w:pPr>
              <w:spacing w:after="0" w:line="364" w:lineRule="exact"/>
              <w:ind w:right="50"/>
              <w:jc w:val="both"/>
              <w:rPr>
                <w:rFonts w:ascii="Times New Roman" w:hAnsi="Times New Roman"/>
                <w:sz w:val="28"/>
                <w:szCs w:val="28"/>
              </w:rPr>
            </w:pPr>
            <w:r w:rsidRPr="00682F50">
              <w:rPr>
                <w:rFonts w:ascii="Times New Roman" w:hAnsi="Times New Roman"/>
                <w:sz w:val="28"/>
                <w:szCs w:val="28"/>
              </w:rPr>
              <w:t>Nghị quyết c</w:t>
            </w:r>
            <w:r>
              <w:rPr>
                <w:rFonts w:ascii="Times New Roman" w:hAnsi="Times New Roman"/>
                <w:sz w:val="28"/>
                <w:szCs w:val="28"/>
              </w:rPr>
              <w:t>ủa</w:t>
            </w:r>
            <w:r w:rsidRPr="00682F50">
              <w:rPr>
                <w:rFonts w:ascii="Times New Roman" w:hAnsi="Times New Roman"/>
                <w:sz w:val="28"/>
                <w:szCs w:val="28"/>
              </w:rPr>
              <w:t xml:space="preserve"> Ban Chấp hành đảng bộ triển khai thực hiện Nghị quyết số 25-NQ/TU ngày 04/5/2023 của Ban Chấp hành Đảng bộ tỉnh khóa XIV về phát triển kinh tế đô thị, trọng tâm là xây dựng thành phố Phan Rang - Tháp Chàm thành thành phố thông minh, tạo động lực phát triển kinh tế - xã hội của tỉnh Ninh Thuận đến năm 2025, định hướng đến năm 2030. </w:t>
            </w:r>
          </w:p>
        </w:tc>
      </w:tr>
      <w:tr w:rsidR="00F43240" w:rsidRPr="00AA50D8" w14:paraId="659B6DA2" w14:textId="77777777" w:rsidTr="00E875D8">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7D95A7BF" w14:textId="2184C547" w:rsidR="00F43240" w:rsidRPr="00AA50D8" w:rsidRDefault="00F43240" w:rsidP="00F43240">
            <w:pPr>
              <w:spacing w:after="0" w:line="240" w:lineRule="auto"/>
              <w:jc w:val="center"/>
              <w:rPr>
                <w:rFonts w:ascii="Times New Roman" w:hAnsi="Times New Roman"/>
                <w:sz w:val="28"/>
                <w:szCs w:val="28"/>
              </w:rPr>
            </w:pPr>
            <w:r w:rsidRPr="00AA50D8">
              <w:rPr>
                <w:rFonts w:ascii="Times New Roman" w:hAnsi="Times New Roman"/>
                <w:sz w:val="28"/>
                <w:szCs w:val="28"/>
              </w:rPr>
              <w:t>09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1513AC7" w14:textId="283D2423" w:rsidR="00F43240" w:rsidRPr="00AA50D8" w:rsidRDefault="00F43240" w:rsidP="00F43240">
            <w:pPr>
              <w:pStyle w:val="Tiu10"/>
              <w:keepNext/>
              <w:keepLines/>
              <w:shd w:val="clear" w:color="auto" w:fill="auto"/>
              <w:spacing w:before="0" w:after="3" w:line="300" w:lineRule="exact"/>
              <w:ind w:right="-7"/>
              <w:rPr>
                <w:rStyle w:val="Vnbnnidung"/>
                <w:rFonts w:eastAsia="Courier New"/>
                <w:b w:val="0"/>
                <w:sz w:val="28"/>
                <w:szCs w:val="28"/>
              </w:rPr>
            </w:pPr>
            <w:r w:rsidRPr="00515219">
              <w:rPr>
                <w:b w:val="0"/>
                <w:bCs w:val="0"/>
                <w:sz w:val="28"/>
                <w:szCs w:val="28"/>
              </w:rPr>
              <w:t>309-KH/TU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48CFD0" w14:textId="4CA01207" w:rsidR="00F43240" w:rsidRPr="00AA50D8" w:rsidRDefault="00F43240" w:rsidP="00F43240">
            <w:pPr>
              <w:pStyle w:val="Tiu10"/>
              <w:keepNext/>
              <w:keepLines/>
              <w:shd w:val="clear" w:color="auto" w:fill="auto"/>
              <w:spacing w:before="0" w:after="3" w:line="300" w:lineRule="exact"/>
              <w:ind w:right="-7"/>
              <w:rPr>
                <w:rStyle w:val="Vnbnnidung"/>
                <w:rFonts w:eastAsia="Courier New"/>
                <w:b w:val="0"/>
                <w:sz w:val="28"/>
                <w:szCs w:val="28"/>
                <w:lang w:val="en-US"/>
              </w:rPr>
            </w:pPr>
            <w:r w:rsidRPr="00515219">
              <w:rPr>
                <w:rStyle w:val="Vnbnnidung"/>
                <w:rFonts w:eastAsia="Courier New"/>
                <w:b w:val="0"/>
                <w:bCs w:val="0"/>
                <w:sz w:val="28"/>
                <w:szCs w:val="28"/>
                <w:lang w:val="en-US"/>
              </w:rPr>
              <w:t>07/5/2024</w:t>
            </w:r>
          </w:p>
        </w:tc>
        <w:tc>
          <w:tcPr>
            <w:tcW w:w="10178" w:type="dxa"/>
            <w:tcBorders>
              <w:top w:val="single" w:sz="4" w:space="0" w:color="auto"/>
              <w:left w:val="single" w:sz="4" w:space="0" w:color="auto"/>
              <w:bottom w:val="single" w:sz="4" w:space="0" w:color="auto"/>
              <w:right w:val="single" w:sz="4" w:space="0" w:color="auto"/>
            </w:tcBorders>
            <w:shd w:val="clear" w:color="auto" w:fill="auto"/>
          </w:tcPr>
          <w:p w14:paraId="08595195" w14:textId="33E0830A" w:rsidR="00F43240" w:rsidRPr="00AA50D8" w:rsidRDefault="00F43240" w:rsidP="00F43240">
            <w:pPr>
              <w:jc w:val="both"/>
              <w:rPr>
                <w:rStyle w:val="Vnbnnidung"/>
                <w:rFonts w:eastAsia="Calibri"/>
                <w:color w:val="auto"/>
                <w:sz w:val="28"/>
                <w:szCs w:val="28"/>
                <w:lang w:val="en-US"/>
              </w:rPr>
            </w:pPr>
            <w:r w:rsidRPr="00515219">
              <w:rPr>
                <w:rFonts w:ascii="Times New Roman" w:hAnsi="Times New Roman"/>
                <w:sz w:val="28"/>
                <w:szCs w:val="28"/>
              </w:rPr>
              <w:t xml:space="preserve">Kế hoạch hiện Kết luận số 69-KL/TW ngày 11/01/2024 của Bộ Chính trị về tiếp tục thực hiện Nghị quyết số 20-NQ/TW ngày 01/11/2012 của </w:t>
            </w:r>
            <w:r>
              <w:rPr>
                <w:rFonts w:ascii="Times New Roman" w:hAnsi="Times New Roman"/>
                <w:sz w:val="28"/>
                <w:szCs w:val="28"/>
              </w:rPr>
              <w:t>BCH</w:t>
            </w:r>
            <w:r w:rsidRPr="00515219">
              <w:rPr>
                <w:rFonts w:ascii="Times New Roman" w:hAnsi="Times New Roman"/>
                <w:sz w:val="28"/>
                <w:szCs w:val="28"/>
              </w:rPr>
              <w:t xml:space="preserve"> Trung ương Đảng khóa XI về phát triển khoa học và công nghệ phục vụ sự nghiệp công nghiệp hóa, hiện đại hóa trong điều kiện kinh tế thị trường định hướng xã hội chủ nghĩa và hội nhập quốc tế </w:t>
            </w:r>
          </w:p>
        </w:tc>
      </w:tr>
      <w:tr w:rsidR="00F43240" w:rsidRPr="00AA50D8" w14:paraId="118029A4" w14:textId="77777777" w:rsidTr="00AA50D8">
        <w:trPr>
          <w:trHeight w:val="521"/>
        </w:trPr>
        <w:tc>
          <w:tcPr>
            <w:tcW w:w="151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E63B5C" w14:textId="2D2D4BCD" w:rsidR="00F43240" w:rsidRPr="00AA50D8" w:rsidRDefault="00F43240" w:rsidP="00F43240">
            <w:pPr>
              <w:spacing w:after="0" w:line="364" w:lineRule="exact"/>
              <w:ind w:right="50"/>
              <w:jc w:val="both"/>
              <w:rPr>
                <w:rFonts w:ascii="Times New Roman" w:hAnsi="Times New Roman"/>
                <w:sz w:val="28"/>
                <w:szCs w:val="28"/>
              </w:rPr>
            </w:pPr>
            <w:r w:rsidRPr="00AA50D8">
              <w:rPr>
                <w:rStyle w:val="Vnbnnidung"/>
                <w:rFonts w:eastAsia="Courier New"/>
                <w:b/>
                <w:bCs/>
                <w:i/>
                <w:iCs/>
                <w:sz w:val="28"/>
                <w:szCs w:val="28"/>
              </w:rPr>
              <w:t>Văn bản chỉ đạo, triển khai của UBND thành phố</w:t>
            </w:r>
          </w:p>
        </w:tc>
      </w:tr>
      <w:tr w:rsidR="00F43240" w:rsidRPr="00AA50D8" w14:paraId="2B07543F" w14:textId="77777777" w:rsidTr="00CE09D1">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51DB980" w14:textId="2A488B70" w:rsidR="00F43240" w:rsidRPr="00AA50D8" w:rsidRDefault="00F43240" w:rsidP="00F43240">
            <w:pPr>
              <w:spacing w:after="0" w:line="240" w:lineRule="auto"/>
              <w:jc w:val="center"/>
              <w:rPr>
                <w:rFonts w:ascii="Times New Roman" w:hAnsi="Times New Roman"/>
                <w:sz w:val="28"/>
                <w:szCs w:val="28"/>
              </w:rPr>
            </w:pPr>
            <w:r w:rsidRPr="00AA50D8">
              <w:rPr>
                <w:rFonts w:ascii="Times New Roman" w:hAnsi="Times New Roman"/>
                <w:sz w:val="28"/>
                <w:szCs w:val="28"/>
              </w:rPr>
              <w:t>01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062315B" w14:textId="7E764E85" w:rsidR="00F43240" w:rsidRPr="00712C15" w:rsidRDefault="00F43240" w:rsidP="00F43240">
            <w:pPr>
              <w:pStyle w:val="Tiu10"/>
              <w:keepNext/>
              <w:keepLines/>
              <w:shd w:val="clear" w:color="auto" w:fill="auto"/>
              <w:spacing w:before="0" w:after="3" w:line="300" w:lineRule="exact"/>
              <w:ind w:right="-7"/>
              <w:rPr>
                <w:rStyle w:val="Vnbnnidung"/>
                <w:rFonts w:eastAsia="Courier New"/>
                <w:b w:val="0"/>
                <w:bCs w:val="0"/>
                <w:sz w:val="28"/>
                <w:szCs w:val="28"/>
              </w:rPr>
            </w:pPr>
            <w:r w:rsidRPr="00712C15">
              <w:rPr>
                <w:b w:val="0"/>
                <w:bCs w:val="0"/>
                <w:color w:val="000000"/>
                <w:sz w:val="28"/>
                <w:szCs w:val="28"/>
              </w:rPr>
              <w:t xml:space="preserve">14/KH-UBND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0C18F8" w14:textId="37CDFFA0" w:rsidR="00F43240" w:rsidRPr="00AA50D8" w:rsidRDefault="00F43240" w:rsidP="00F43240">
            <w:pPr>
              <w:pStyle w:val="Tiu10"/>
              <w:keepNext/>
              <w:keepLines/>
              <w:shd w:val="clear" w:color="auto" w:fill="auto"/>
              <w:spacing w:before="0" w:after="3" w:line="300" w:lineRule="exact"/>
              <w:ind w:right="-7"/>
              <w:rPr>
                <w:rStyle w:val="Vnbnnidung"/>
                <w:rFonts w:eastAsia="Courier New"/>
                <w:b w:val="0"/>
                <w:sz w:val="28"/>
                <w:szCs w:val="28"/>
              </w:rPr>
            </w:pPr>
            <w:r>
              <w:rPr>
                <w:rStyle w:val="Vnbnnidung"/>
                <w:rFonts w:eastAsia="Courier New"/>
                <w:b w:val="0"/>
                <w:sz w:val="28"/>
                <w:szCs w:val="28"/>
              </w:rPr>
              <w:t>18/01/2022</w:t>
            </w:r>
          </w:p>
        </w:tc>
        <w:tc>
          <w:tcPr>
            <w:tcW w:w="10178" w:type="dxa"/>
            <w:tcBorders>
              <w:top w:val="single" w:sz="4" w:space="0" w:color="auto"/>
              <w:left w:val="single" w:sz="4" w:space="0" w:color="auto"/>
              <w:bottom w:val="single" w:sz="4" w:space="0" w:color="auto"/>
              <w:right w:val="single" w:sz="4" w:space="0" w:color="auto"/>
            </w:tcBorders>
            <w:shd w:val="clear" w:color="auto" w:fill="auto"/>
            <w:vAlign w:val="center"/>
          </w:tcPr>
          <w:p w14:paraId="3526C2AE" w14:textId="3392EA94" w:rsidR="00F43240" w:rsidRPr="00AA50D8" w:rsidRDefault="00F43240" w:rsidP="00F43240">
            <w:pPr>
              <w:jc w:val="both"/>
              <w:rPr>
                <w:rStyle w:val="Vnbnnidung"/>
                <w:rFonts w:eastAsia="Courier New"/>
                <w:sz w:val="28"/>
                <w:szCs w:val="28"/>
              </w:rPr>
            </w:pPr>
            <w:r w:rsidRPr="0004205D">
              <w:rPr>
                <w:rFonts w:ascii="Times New Roman" w:hAnsi="Times New Roman"/>
                <w:color w:val="000000"/>
                <w:sz w:val="28"/>
                <w:szCs w:val="28"/>
              </w:rPr>
              <w:t>Kế hoạ</w:t>
            </w:r>
            <w:r>
              <w:rPr>
                <w:rFonts w:ascii="Times New Roman" w:hAnsi="Times New Roman"/>
                <w:color w:val="000000"/>
                <w:sz w:val="28"/>
                <w:szCs w:val="28"/>
              </w:rPr>
              <w:t xml:space="preserve">ch của UBND thành phố  </w:t>
            </w:r>
            <w:r w:rsidRPr="0004205D">
              <w:rPr>
                <w:rFonts w:ascii="Times New Roman" w:hAnsi="Times New Roman"/>
                <w:sz w:val="28"/>
                <w:szCs w:val="28"/>
              </w:rPr>
              <w:t>thực hiện Nghị quyết số 06-NQ/TU ngày 12/10/2021 của Ban Thường vụ Tỉnh ủy về tiếp tục đẩy mạnh phát triển nông nghiệp ứng dụng công nghệ cao giai đoạn 2021-2025, định hướng đến năm 2030</w:t>
            </w:r>
          </w:p>
        </w:tc>
      </w:tr>
      <w:tr w:rsidR="00F43240" w:rsidRPr="00AA50D8" w14:paraId="2AB226DD" w14:textId="77777777" w:rsidTr="00CE09D1">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7CCA3DBC" w14:textId="3C1A0308" w:rsidR="00F43240" w:rsidRPr="00AA50D8" w:rsidRDefault="00F43240" w:rsidP="00F43240">
            <w:pPr>
              <w:spacing w:after="0" w:line="240" w:lineRule="auto"/>
              <w:jc w:val="center"/>
              <w:rPr>
                <w:rFonts w:ascii="Times New Roman" w:hAnsi="Times New Roman"/>
                <w:sz w:val="28"/>
                <w:szCs w:val="28"/>
              </w:rPr>
            </w:pPr>
            <w:r w:rsidRPr="00AA50D8">
              <w:rPr>
                <w:rFonts w:ascii="Times New Roman" w:hAnsi="Times New Roman"/>
                <w:sz w:val="28"/>
                <w:szCs w:val="28"/>
              </w:rPr>
              <w:t>02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5AF483C" w14:textId="6C9CD8A5" w:rsidR="00F43240" w:rsidRPr="00AA50D8" w:rsidRDefault="00F43240" w:rsidP="00F43240">
            <w:pPr>
              <w:pStyle w:val="Tiu10"/>
              <w:keepNext/>
              <w:keepLines/>
              <w:shd w:val="clear" w:color="auto" w:fill="auto"/>
              <w:spacing w:before="0" w:after="3" w:line="300" w:lineRule="exact"/>
              <w:ind w:right="-7"/>
              <w:rPr>
                <w:rStyle w:val="Vnbnnidung"/>
                <w:rFonts w:eastAsia="Courier New"/>
                <w:b w:val="0"/>
                <w:sz w:val="28"/>
                <w:szCs w:val="28"/>
                <w:lang w:val="en-US"/>
              </w:rPr>
            </w:pPr>
            <w:r w:rsidRPr="00923B4D">
              <w:rPr>
                <w:rStyle w:val="Vnbnnidung"/>
                <w:rFonts w:eastAsia="Courier New"/>
                <w:b w:val="0"/>
                <w:sz w:val="28"/>
                <w:szCs w:val="28"/>
              </w:rPr>
              <w:t>244/KH-UBND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731836" w14:textId="5830275A" w:rsidR="00F43240" w:rsidRPr="00AA50D8" w:rsidRDefault="00F43240" w:rsidP="00F43240">
            <w:pPr>
              <w:pStyle w:val="Tiu10"/>
              <w:keepNext/>
              <w:keepLines/>
              <w:shd w:val="clear" w:color="auto" w:fill="auto"/>
              <w:spacing w:before="0" w:after="3" w:line="300" w:lineRule="exact"/>
              <w:ind w:right="-7"/>
              <w:rPr>
                <w:rStyle w:val="Vnbnnidung"/>
                <w:rFonts w:eastAsia="Courier New"/>
                <w:b w:val="0"/>
                <w:sz w:val="28"/>
                <w:szCs w:val="28"/>
                <w:lang w:val="en-US"/>
              </w:rPr>
            </w:pPr>
            <w:r w:rsidRPr="00923B4D">
              <w:rPr>
                <w:rStyle w:val="Vnbnnidung"/>
                <w:rFonts w:eastAsia="Courier New"/>
                <w:b w:val="0"/>
                <w:sz w:val="28"/>
                <w:szCs w:val="28"/>
              </w:rPr>
              <w:t>11/5/2022</w:t>
            </w:r>
          </w:p>
        </w:tc>
        <w:tc>
          <w:tcPr>
            <w:tcW w:w="10178" w:type="dxa"/>
            <w:tcBorders>
              <w:top w:val="single" w:sz="4" w:space="0" w:color="auto"/>
              <w:left w:val="single" w:sz="4" w:space="0" w:color="auto"/>
              <w:bottom w:val="single" w:sz="4" w:space="0" w:color="auto"/>
              <w:right w:val="single" w:sz="4" w:space="0" w:color="auto"/>
            </w:tcBorders>
            <w:shd w:val="clear" w:color="auto" w:fill="auto"/>
            <w:vAlign w:val="center"/>
          </w:tcPr>
          <w:p w14:paraId="3A74B78B" w14:textId="4A6299D0" w:rsidR="00F43240" w:rsidRPr="00AA50D8" w:rsidRDefault="00F43240" w:rsidP="00F43240">
            <w:pPr>
              <w:jc w:val="both"/>
              <w:rPr>
                <w:rFonts w:ascii="Times New Roman" w:hAnsi="Times New Roman"/>
                <w:sz w:val="28"/>
                <w:szCs w:val="28"/>
              </w:rPr>
            </w:pPr>
            <w:r w:rsidRPr="00923B4D">
              <w:rPr>
                <w:rStyle w:val="Vnbnnidung"/>
                <w:rFonts w:eastAsia="Courier New"/>
                <w:sz w:val="28"/>
                <w:szCs w:val="28"/>
              </w:rPr>
              <w:t xml:space="preserve">Kế hoạch của Ủy ban nhân dân thành phố về </w:t>
            </w:r>
            <w:r w:rsidRPr="00923B4D">
              <w:rPr>
                <w:rFonts w:ascii="Times New Roman" w:hAnsi="Times New Roman"/>
                <w:sz w:val="28"/>
                <w:szCs w:val="28"/>
                <w:lang w:val="vi-VN"/>
              </w:rPr>
              <w:t>Triển khai</w:t>
            </w:r>
            <w:r w:rsidRPr="00923B4D">
              <w:rPr>
                <w:rFonts w:ascii="Times New Roman" w:hAnsi="Times New Roman"/>
                <w:sz w:val="28"/>
                <w:szCs w:val="28"/>
              </w:rPr>
              <w:t xml:space="preserve"> thực hiện</w:t>
            </w:r>
            <w:r w:rsidRPr="00923B4D">
              <w:rPr>
                <w:rFonts w:ascii="Times New Roman" w:hAnsi="Times New Roman"/>
                <w:sz w:val="28"/>
                <w:szCs w:val="28"/>
                <w:lang w:val="vi-VN"/>
              </w:rPr>
              <w:t xml:space="preserve"> Chương trình hành động số 1</w:t>
            </w:r>
            <w:r w:rsidRPr="00923B4D">
              <w:rPr>
                <w:rFonts w:ascii="Times New Roman" w:hAnsi="Times New Roman"/>
                <w:sz w:val="28"/>
                <w:szCs w:val="28"/>
              </w:rPr>
              <w:t>19</w:t>
            </w:r>
            <w:r w:rsidRPr="00923B4D">
              <w:rPr>
                <w:rFonts w:ascii="Times New Roman" w:hAnsi="Times New Roman"/>
                <w:sz w:val="28"/>
                <w:szCs w:val="28"/>
                <w:lang w:val="vi-VN"/>
              </w:rPr>
              <w:t>-CTr/TU ngày 1</w:t>
            </w:r>
            <w:r w:rsidRPr="00923B4D">
              <w:rPr>
                <w:rFonts w:ascii="Times New Roman" w:hAnsi="Times New Roman"/>
                <w:sz w:val="28"/>
                <w:szCs w:val="28"/>
              </w:rPr>
              <w:t>8</w:t>
            </w:r>
            <w:r w:rsidRPr="00923B4D">
              <w:rPr>
                <w:rFonts w:ascii="Times New Roman" w:hAnsi="Times New Roman"/>
                <w:sz w:val="28"/>
                <w:szCs w:val="28"/>
                <w:lang w:val="vi-VN"/>
              </w:rPr>
              <w:t>/</w:t>
            </w:r>
            <w:r w:rsidRPr="00923B4D">
              <w:rPr>
                <w:rFonts w:ascii="Times New Roman" w:hAnsi="Times New Roman"/>
                <w:sz w:val="28"/>
                <w:szCs w:val="28"/>
              </w:rPr>
              <w:t>3</w:t>
            </w:r>
            <w:r w:rsidRPr="00923B4D">
              <w:rPr>
                <w:rFonts w:ascii="Times New Roman" w:hAnsi="Times New Roman"/>
                <w:sz w:val="28"/>
                <w:szCs w:val="28"/>
                <w:lang w:val="vi-VN"/>
              </w:rPr>
              <w:t xml:space="preserve">/2022 của Ban Thường vụ Thành ủy thực hiện Nghị </w:t>
            </w:r>
            <w:r w:rsidRPr="00923B4D">
              <w:rPr>
                <w:rFonts w:ascii="Times New Roman" w:hAnsi="Times New Roman"/>
                <w:sz w:val="28"/>
                <w:szCs w:val="28"/>
                <w:lang w:val="vi-VN"/>
              </w:rPr>
              <w:lastRenderedPageBreak/>
              <w:t>quyết số 1</w:t>
            </w:r>
            <w:r w:rsidRPr="00923B4D">
              <w:rPr>
                <w:rFonts w:ascii="Times New Roman" w:hAnsi="Times New Roman"/>
                <w:sz w:val="28"/>
                <w:szCs w:val="28"/>
              </w:rPr>
              <w:t>4</w:t>
            </w:r>
            <w:r w:rsidRPr="00923B4D">
              <w:rPr>
                <w:rFonts w:ascii="Times New Roman" w:hAnsi="Times New Roman"/>
                <w:sz w:val="28"/>
                <w:szCs w:val="28"/>
                <w:lang w:val="vi-VN"/>
              </w:rPr>
              <w:t>-NQ/TU, ngày 1</w:t>
            </w:r>
            <w:r w:rsidRPr="00923B4D">
              <w:rPr>
                <w:rFonts w:ascii="Times New Roman" w:hAnsi="Times New Roman"/>
                <w:sz w:val="28"/>
                <w:szCs w:val="28"/>
              </w:rPr>
              <w:t>0</w:t>
            </w:r>
            <w:r w:rsidRPr="00923B4D">
              <w:rPr>
                <w:rFonts w:ascii="Times New Roman" w:hAnsi="Times New Roman"/>
                <w:sz w:val="28"/>
                <w:szCs w:val="28"/>
                <w:lang w:val="vi-VN"/>
              </w:rPr>
              <w:t xml:space="preserve">/01/2022 của Ban Chấp hành Đảng bộ tỉnh </w:t>
            </w:r>
            <w:r w:rsidRPr="00923B4D">
              <w:rPr>
                <w:rFonts w:ascii="Times New Roman" w:hAnsi="Times New Roman"/>
                <w:sz w:val="28"/>
                <w:szCs w:val="28"/>
              </w:rPr>
              <w:t xml:space="preserve">khóa XIV </w:t>
            </w:r>
            <w:r w:rsidRPr="00923B4D">
              <w:rPr>
                <w:rFonts w:ascii="Times New Roman" w:hAnsi="Times New Roman"/>
                <w:sz w:val="28"/>
                <w:szCs w:val="28"/>
                <w:lang w:val="vi-VN"/>
              </w:rPr>
              <w:t xml:space="preserve">về đẩy mạnh </w:t>
            </w:r>
            <w:r w:rsidRPr="00923B4D">
              <w:rPr>
                <w:rFonts w:ascii="Times New Roman" w:hAnsi="Times New Roman"/>
                <w:sz w:val="28"/>
                <w:szCs w:val="28"/>
              </w:rPr>
              <w:t>ứng dụng, phát triển khoa học, công nghệ và đổi mới sáng tạo</w:t>
            </w:r>
            <w:r w:rsidRPr="00923B4D">
              <w:rPr>
                <w:rFonts w:ascii="Times New Roman" w:hAnsi="Times New Roman"/>
                <w:sz w:val="28"/>
                <w:szCs w:val="28"/>
                <w:lang w:val="vi-VN"/>
              </w:rPr>
              <w:t xml:space="preserve"> đến năm 2025, định hướng đến năm 2030</w:t>
            </w:r>
          </w:p>
        </w:tc>
      </w:tr>
      <w:tr w:rsidR="00F43240" w:rsidRPr="00AA50D8" w14:paraId="53ECC1B5" w14:textId="77777777" w:rsidTr="00397CCF">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0F89BE2F" w14:textId="24D2D8B7" w:rsidR="00F43240" w:rsidRPr="00AA50D8" w:rsidRDefault="00F43240" w:rsidP="00F43240">
            <w:pPr>
              <w:spacing w:after="0" w:line="240" w:lineRule="auto"/>
              <w:jc w:val="center"/>
              <w:rPr>
                <w:rFonts w:ascii="Times New Roman" w:hAnsi="Times New Roman"/>
                <w:sz w:val="28"/>
                <w:szCs w:val="28"/>
              </w:rPr>
            </w:pPr>
            <w:r w:rsidRPr="00AA50D8">
              <w:rPr>
                <w:rFonts w:ascii="Times New Roman" w:hAnsi="Times New Roman"/>
                <w:sz w:val="28"/>
                <w:szCs w:val="28"/>
              </w:rPr>
              <w:lastRenderedPageBreak/>
              <w:t>03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251D902" w14:textId="43B38C8A" w:rsidR="00F43240" w:rsidRPr="00AA50D8" w:rsidRDefault="00F43240" w:rsidP="00F43240">
            <w:pPr>
              <w:pStyle w:val="Tiu10"/>
              <w:keepNext/>
              <w:keepLines/>
              <w:shd w:val="clear" w:color="auto" w:fill="auto"/>
              <w:spacing w:before="0" w:after="3" w:line="300" w:lineRule="exact"/>
              <w:ind w:right="-7"/>
              <w:rPr>
                <w:b w:val="0"/>
                <w:sz w:val="28"/>
                <w:szCs w:val="28"/>
              </w:rPr>
            </w:pPr>
            <w:r w:rsidRPr="007660A6">
              <w:rPr>
                <w:b w:val="0"/>
                <w:bCs w:val="0"/>
                <w:sz w:val="26"/>
                <w:szCs w:val="26"/>
              </w:rPr>
              <w:t>243a/KH-UBND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FEE398" w14:textId="5A236B04" w:rsidR="00F43240" w:rsidRPr="00AA50D8" w:rsidRDefault="00F43240" w:rsidP="00F43240">
            <w:pPr>
              <w:pStyle w:val="Tiu10"/>
              <w:keepNext/>
              <w:keepLines/>
              <w:shd w:val="clear" w:color="auto" w:fill="auto"/>
              <w:spacing w:before="0" w:after="3" w:line="300" w:lineRule="exact"/>
              <w:ind w:right="-7"/>
              <w:rPr>
                <w:b w:val="0"/>
                <w:sz w:val="28"/>
                <w:szCs w:val="28"/>
              </w:rPr>
            </w:pPr>
            <w:r w:rsidRPr="007660A6">
              <w:rPr>
                <w:b w:val="0"/>
                <w:bCs w:val="0"/>
                <w:sz w:val="26"/>
                <w:szCs w:val="26"/>
              </w:rPr>
              <w:t>10/5/2022</w:t>
            </w:r>
          </w:p>
        </w:tc>
        <w:tc>
          <w:tcPr>
            <w:tcW w:w="10178" w:type="dxa"/>
            <w:tcBorders>
              <w:top w:val="single" w:sz="4" w:space="0" w:color="auto"/>
              <w:left w:val="single" w:sz="4" w:space="0" w:color="auto"/>
              <w:bottom w:val="single" w:sz="4" w:space="0" w:color="auto"/>
              <w:right w:val="single" w:sz="4" w:space="0" w:color="auto"/>
            </w:tcBorders>
            <w:shd w:val="clear" w:color="auto" w:fill="auto"/>
          </w:tcPr>
          <w:p w14:paraId="356DE4BC" w14:textId="1BCD4CFA" w:rsidR="00F43240" w:rsidRPr="00AA50D8" w:rsidRDefault="00F43240" w:rsidP="00F43240">
            <w:pPr>
              <w:jc w:val="both"/>
              <w:rPr>
                <w:rFonts w:ascii="Times New Roman" w:hAnsi="Times New Roman"/>
                <w:sz w:val="28"/>
                <w:szCs w:val="28"/>
              </w:rPr>
            </w:pPr>
            <w:r w:rsidRPr="007660A6">
              <w:rPr>
                <w:rFonts w:ascii="Times New Roman" w:hAnsi="Times New Roman"/>
                <w:sz w:val="26"/>
                <w:szCs w:val="26"/>
              </w:rPr>
              <w:t xml:space="preserve">Kế hoạch triển khai thực hiện Kế hoạch số 135-KH/TU ngày 27/4/2022 của Ban Thường vụ Thành ủy </w:t>
            </w:r>
            <w:r w:rsidRPr="007660A6">
              <w:rPr>
                <w:rFonts w:ascii="Times New Roman" w:hAnsi="Times New Roman"/>
                <w:sz w:val="26"/>
                <w:szCs w:val="26"/>
                <w:lang w:val="vi-VN"/>
              </w:rPr>
              <w:t>Phan Rang</w:t>
            </w:r>
            <w:r w:rsidRPr="007660A6">
              <w:rPr>
                <w:rFonts w:ascii="Times New Roman" w:hAnsi="Times New Roman"/>
                <w:sz w:val="26"/>
                <w:szCs w:val="26"/>
              </w:rPr>
              <w:t xml:space="preserve"> </w:t>
            </w:r>
            <w:r w:rsidRPr="007660A6">
              <w:rPr>
                <w:rFonts w:ascii="Times New Roman" w:hAnsi="Times New Roman"/>
                <w:sz w:val="26"/>
                <w:szCs w:val="26"/>
                <w:lang w:val="vi-VN"/>
              </w:rPr>
              <w:t>-</w:t>
            </w:r>
            <w:r w:rsidRPr="007660A6">
              <w:rPr>
                <w:rFonts w:ascii="Times New Roman" w:hAnsi="Times New Roman"/>
                <w:sz w:val="26"/>
                <w:szCs w:val="26"/>
              </w:rPr>
              <w:t xml:space="preserve"> </w:t>
            </w:r>
            <w:r w:rsidRPr="007660A6">
              <w:rPr>
                <w:rFonts w:ascii="Times New Roman" w:hAnsi="Times New Roman"/>
                <w:sz w:val="26"/>
                <w:szCs w:val="26"/>
                <w:lang w:val="vi-VN"/>
              </w:rPr>
              <w:t xml:space="preserve">Tháp Chàm </w:t>
            </w:r>
            <w:r w:rsidRPr="007660A6">
              <w:rPr>
                <w:rFonts w:ascii="Times New Roman" w:hAnsi="Times New Roman"/>
                <w:sz w:val="26"/>
                <w:szCs w:val="26"/>
              </w:rPr>
              <w:t xml:space="preserve">thực hiện Nghị quyết số 20-NQ/TU, ngày </w:t>
            </w:r>
            <w:r w:rsidRPr="007660A6">
              <w:rPr>
                <w:rFonts w:ascii="Times New Roman" w:hAnsi="Times New Roman"/>
                <w:color w:val="000000"/>
                <w:sz w:val="26"/>
                <w:szCs w:val="26"/>
              </w:rPr>
              <w:t>25/01/2022 của Ban Chấp hành Đảng bộ tỉnh khóa XIV về xây dựng Ninh Thuận thành Trung tâm năng lượng, năng lượng tái tạo của cả nước đến năm 2025, định hướng đến năm 2030.</w:t>
            </w:r>
          </w:p>
        </w:tc>
      </w:tr>
      <w:tr w:rsidR="00F43240" w:rsidRPr="00AA50D8" w14:paraId="07DDA167" w14:textId="77777777" w:rsidTr="00397CCF">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0069F777" w14:textId="557F1A14" w:rsidR="00F43240" w:rsidRPr="00AA50D8" w:rsidRDefault="00F43240" w:rsidP="00F43240">
            <w:pPr>
              <w:spacing w:after="0" w:line="240" w:lineRule="auto"/>
              <w:jc w:val="center"/>
              <w:rPr>
                <w:rFonts w:ascii="Times New Roman" w:hAnsi="Times New Roman"/>
                <w:sz w:val="28"/>
                <w:szCs w:val="28"/>
              </w:rPr>
            </w:pPr>
            <w:r w:rsidRPr="00AA50D8">
              <w:rPr>
                <w:rFonts w:ascii="Times New Roman" w:hAnsi="Times New Roman"/>
                <w:sz w:val="28"/>
                <w:szCs w:val="28"/>
              </w:rPr>
              <w:t>04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C47510A" w14:textId="2E0EC21A" w:rsidR="00F43240" w:rsidRPr="00923B4D" w:rsidRDefault="00F43240" w:rsidP="00F43240">
            <w:pPr>
              <w:pStyle w:val="Tiu10"/>
              <w:keepNext/>
              <w:keepLines/>
              <w:shd w:val="clear" w:color="auto" w:fill="auto"/>
              <w:spacing w:before="0" w:after="3" w:line="300" w:lineRule="exact"/>
              <w:ind w:right="-7"/>
              <w:rPr>
                <w:rStyle w:val="Vnbnnidung"/>
                <w:rFonts w:eastAsia="Courier New"/>
                <w:b w:val="0"/>
                <w:sz w:val="28"/>
                <w:szCs w:val="28"/>
              </w:rPr>
            </w:pPr>
            <w:r w:rsidRPr="00AA50D8">
              <w:rPr>
                <w:rStyle w:val="Vnbnnidung"/>
                <w:rFonts w:eastAsia="Courier New"/>
                <w:b w:val="0"/>
                <w:sz w:val="28"/>
                <w:szCs w:val="28"/>
              </w:rPr>
              <w:t>2</w:t>
            </w:r>
            <w:r>
              <w:rPr>
                <w:rStyle w:val="Vnbnnidung"/>
                <w:rFonts w:eastAsia="Courier New"/>
                <w:b w:val="0"/>
                <w:sz w:val="28"/>
                <w:szCs w:val="28"/>
              </w:rPr>
              <w:t>80</w:t>
            </w:r>
            <w:r w:rsidRPr="00AA50D8">
              <w:rPr>
                <w:rStyle w:val="Vnbnnidung"/>
                <w:rFonts w:eastAsia="Courier New"/>
                <w:b w:val="0"/>
                <w:sz w:val="28"/>
                <w:szCs w:val="28"/>
              </w:rPr>
              <w:t>/KH-UBND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FCF168" w14:textId="07392A87" w:rsidR="00F43240" w:rsidRPr="00923B4D" w:rsidRDefault="00F43240" w:rsidP="00F43240">
            <w:pPr>
              <w:pStyle w:val="Tiu10"/>
              <w:keepNext/>
              <w:keepLines/>
              <w:shd w:val="clear" w:color="auto" w:fill="auto"/>
              <w:spacing w:before="0" w:after="3" w:line="300" w:lineRule="exact"/>
              <w:ind w:right="-7"/>
              <w:rPr>
                <w:rStyle w:val="Vnbnnidung"/>
                <w:rFonts w:eastAsia="Courier New"/>
                <w:b w:val="0"/>
                <w:sz w:val="28"/>
                <w:szCs w:val="28"/>
              </w:rPr>
            </w:pPr>
            <w:r>
              <w:rPr>
                <w:rStyle w:val="Vnbnnidung"/>
                <w:rFonts w:eastAsia="Courier New"/>
                <w:b w:val="0"/>
                <w:sz w:val="28"/>
                <w:szCs w:val="28"/>
              </w:rPr>
              <w:t>31</w:t>
            </w:r>
            <w:r w:rsidRPr="00AA50D8">
              <w:rPr>
                <w:rStyle w:val="Vnbnnidung"/>
                <w:rFonts w:eastAsia="Courier New"/>
                <w:b w:val="0"/>
                <w:sz w:val="28"/>
                <w:szCs w:val="28"/>
              </w:rPr>
              <w:t>/5/2022</w:t>
            </w:r>
          </w:p>
        </w:tc>
        <w:tc>
          <w:tcPr>
            <w:tcW w:w="10178" w:type="dxa"/>
            <w:tcBorders>
              <w:top w:val="single" w:sz="4" w:space="0" w:color="auto"/>
              <w:left w:val="single" w:sz="4" w:space="0" w:color="auto"/>
              <w:bottom w:val="single" w:sz="4" w:space="0" w:color="auto"/>
              <w:right w:val="single" w:sz="4" w:space="0" w:color="auto"/>
            </w:tcBorders>
            <w:shd w:val="clear" w:color="auto" w:fill="auto"/>
            <w:vAlign w:val="center"/>
          </w:tcPr>
          <w:p w14:paraId="40C605E9" w14:textId="372130AB" w:rsidR="00F43240" w:rsidRPr="00923B4D" w:rsidRDefault="00F43240" w:rsidP="00F43240">
            <w:pPr>
              <w:jc w:val="both"/>
              <w:rPr>
                <w:rStyle w:val="Vnbnnidung"/>
                <w:rFonts w:eastAsia="Courier New"/>
                <w:sz w:val="28"/>
                <w:szCs w:val="28"/>
              </w:rPr>
            </w:pPr>
            <w:r w:rsidRPr="00FA16A3">
              <w:rPr>
                <w:rFonts w:ascii="Times New Roman" w:hAnsi="Times New Roman"/>
                <w:bCs/>
                <w:sz w:val="28"/>
                <w:szCs w:val="28"/>
              </w:rPr>
              <w:t>Kế hoạch của UBND thành phố triển khai thực hiện Nghị quyết số 03-NQ/TU ngày 31/5/2021 của Ban Chấp hành Đảng bộ tỉnh về  đẩy mạnh đổi mới mô hình tăng trưởng, nâng cao chất lượng tăng trưởng, năng suất lao động, sức cạnh tranh của nền kinh tế giai đoạn 2021- 2025 và những năm tiếp theo</w:t>
            </w:r>
          </w:p>
        </w:tc>
      </w:tr>
      <w:tr w:rsidR="00F43240" w:rsidRPr="00AA50D8" w14:paraId="746467E8" w14:textId="77777777" w:rsidTr="00CE09D1">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3CD02C8C" w14:textId="0818554C" w:rsidR="00F43240" w:rsidRPr="00AA50D8" w:rsidRDefault="00F43240" w:rsidP="00F43240">
            <w:pPr>
              <w:spacing w:after="0" w:line="240" w:lineRule="auto"/>
              <w:jc w:val="center"/>
              <w:rPr>
                <w:rFonts w:ascii="Times New Roman" w:hAnsi="Times New Roman"/>
                <w:sz w:val="28"/>
                <w:szCs w:val="28"/>
              </w:rPr>
            </w:pPr>
            <w:r w:rsidRPr="00AA50D8">
              <w:rPr>
                <w:rFonts w:ascii="Times New Roman" w:hAnsi="Times New Roman"/>
                <w:sz w:val="28"/>
                <w:szCs w:val="28"/>
              </w:rPr>
              <w:t>05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949D100" w14:textId="0F54EFBC" w:rsidR="00F43240" w:rsidRPr="00AA50D8" w:rsidRDefault="00F43240" w:rsidP="00F43240">
            <w:pPr>
              <w:pStyle w:val="Tiu10"/>
              <w:keepNext/>
              <w:keepLines/>
              <w:shd w:val="clear" w:color="auto" w:fill="auto"/>
              <w:spacing w:before="0" w:after="3" w:line="300" w:lineRule="exact"/>
              <w:ind w:right="-7"/>
              <w:rPr>
                <w:b w:val="0"/>
                <w:sz w:val="28"/>
                <w:szCs w:val="28"/>
              </w:rPr>
            </w:pPr>
            <w:r w:rsidRPr="00AA50D8">
              <w:rPr>
                <w:rStyle w:val="Vnbnnidung"/>
                <w:rFonts w:eastAsia="Courier New"/>
                <w:b w:val="0"/>
                <w:sz w:val="28"/>
                <w:szCs w:val="28"/>
              </w:rPr>
              <w:t>3</w:t>
            </w:r>
            <w:r>
              <w:rPr>
                <w:rStyle w:val="Vnbnnidung"/>
                <w:rFonts w:eastAsia="Courier New"/>
                <w:b w:val="0"/>
                <w:sz w:val="28"/>
                <w:szCs w:val="28"/>
              </w:rPr>
              <w:t>66</w:t>
            </w:r>
            <w:r w:rsidRPr="00AA50D8">
              <w:rPr>
                <w:rStyle w:val="Vnbnnidung"/>
                <w:rFonts w:eastAsia="Courier New"/>
                <w:b w:val="0"/>
                <w:sz w:val="28"/>
                <w:szCs w:val="28"/>
              </w:rPr>
              <w:t>/KH-UBND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E3B42F" w14:textId="487DAA15" w:rsidR="00F43240" w:rsidRPr="00AA50D8" w:rsidRDefault="00F43240" w:rsidP="00F43240">
            <w:pPr>
              <w:pStyle w:val="Tiu10"/>
              <w:keepNext/>
              <w:keepLines/>
              <w:shd w:val="clear" w:color="auto" w:fill="auto"/>
              <w:spacing w:before="0" w:after="3" w:line="300" w:lineRule="exact"/>
              <w:ind w:right="-7"/>
              <w:rPr>
                <w:b w:val="0"/>
                <w:sz w:val="28"/>
                <w:szCs w:val="28"/>
              </w:rPr>
            </w:pPr>
            <w:r w:rsidRPr="0048291D">
              <w:rPr>
                <w:rStyle w:val="Vnbnnidung"/>
                <w:rFonts w:eastAsia="Courier New"/>
                <w:b w:val="0"/>
                <w:bCs w:val="0"/>
                <w:sz w:val="28"/>
                <w:szCs w:val="28"/>
              </w:rPr>
              <w:t>29/8/2022</w:t>
            </w:r>
          </w:p>
        </w:tc>
        <w:tc>
          <w:tcPr>
            <w:tcW w:w="10178" w:type="dxa"/>
            <w:tcBorders>
              <w:top w:val="single" w:sz="4" w:space="0" w:color="auto"/>
              <w:left w:val="single" w:sz="4" w:space="0" w:color="auto"/>
              <w:bottom w:val="single" w:sz="4" w:space="0" w:color="auto"/>
              <w:right w:val="single" w:sz="4" w:space="0" w:color="auto"/>
            </w:tcBorders>
            <w:shd w:val="clear" w:color="auto" w:fill="auto"/>
            <w:vAlign w:val="center"/>
          </w:tcPr>
          <w:p w14:paraId="1D8437FB" w14:textId="17F2B69B" w:rsidR="00F43240" w:rsidRPr="00AA50D8" w:rsidRDefault="00F43240" w:rsidP="00F43240">
            <w:pPr>
              <w:jc w:val="both"/>
              <w:rPr>
                <w:rFonts w:ascii="Times New Roman" w:hAnsi="Times New Roman"/>
                <w:sz w:val="28"/>
                <w:szCs w:val="28"/>
              </w:rPr>
            </w:pPr>
            <w:r w:rsidRPr="00AA50D8">
              <w:rPr>
                <w:rStyle w:val="Vnbnnidung"/>
                <w:rFonts w:eastAsia="Courier New"/>
                <w:sz w:val="28"/>
                <w:szCs w:val="28"/>
              </w:rPr>
              <w:t xml:space="preserve">Kế hoạch của Ủy ban nhân dân thành phố về việc </w:t>
            </w:r>
            <w:r>
              <w:rPr>
                <w:rStyle w:val="Vnbnnidung"/>
                <w:rFonts w:eastAsia="Courier New"/>
                <w:sz w:val="28"/>
                <w:szCs w:val="28"/>
              </w:rPr>
              <w:t>triển khai Đề án xây dựng và phát triển thành phố Phan Rang – Tháp Chàm trở thành đô thị thông minh giai đoạn 2021-2025 và định hướng đến năm 2030</w:t>
            </w:r>
          </w:p>
        </w:tc>
      </w:tr>
      <w:tr w:rsidR="00F43240" w:rsidRPr="00AA50D8" w14:paraId="48BC34D4" w14:textId="77777777" w:rsidTr="00CE09D1">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585316F" w14:textId="288D0AE5" w:rsidR="00F43240" w:rsidRPr="00AA50D8" w:rsidRDefault="00F43240" w:rsidP="00F43240">
            <w:pPr>
              <w:spacing w:after="0" w:line="240" w:lineRule="auto"/>
              <w:jc w:val="center"/>
              <w:rPr>
                <w:rFonts w:ascii="Times New Roman" w:hAnsi="Times New Roman"/>
                <w:sz w:val="28"/>
                <w:szCs w:val="28"/>
              </w:rPr>
            </w:pPr>
            <w:r w:rsidRPr="00AA50D8">
              <w:rPr>
                <w:rFonts w:ascii="Times New Roman" w:hAnsi="Times New Roman"/>
                <w:sz w:val="28"/>
                <w:szCs w:val="28"/>
              </w:rPr>
              <w:t>06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1C6390F" w14:textId="7CEF26D9" w:rsidR="00F43240" w:rsidRPr="00AA50D8" w:rsidRDefault="00F43240" w:rsidP="00F43240">
            <w:pPr>
              <w:pStyle w:val="Tiu10"/>
              <w:keepNext/>
              <w:keepLines/>
              <w:shd w:val="clear" w:color="auto" w:fill="auto"/>
              <w:spacing w:before="0" w:after="3" w:line="300" w:lineRule="exact"/>
              <w:ind w:right="-7"/>
              <w:rPr>
                <w:rStyle w:val="Vnbnnidung"/>
                <w:rFonts w:eastAsia="Courier New"/>
                <w:b w:val="0"/>
                <w:sz w:val="28"/>
                <w:szCs w:val="28"/>
              </w:rPr>
            </w:pPr>
            <w:r w:rsidRPr="00D142A1">
              <w:rPr>
                <w:b w:val="0"/>
                <w:bCs w:val="0"/>
                <w:color w:val="000000"/>
                <w:sz w:val="26"/>
                <w:szCs w:val="26"/>
              </w:rPr>
              <w:t xml:space="preserve">267/KH-UBND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879DBC" w14:textId="7DB25C52" w:rsidR="00F43240" w:rsidRPr="00AA50D8" w:rsidRDefault="00F43240" w:rsidP="00F43240">
            <w:pPr>
              <w:pStyle w:val="Tiu10"/>
              <w:keepNext/>
              <w:keepLines/>
              <w:shd w:val="clear" w:color="auto" w:fill="auto"/>
              <w:spacing w:before="0" w:after="3" w:line="300" w:lineRule="exact"/>
              <w:ind w:right="-7"/>
              <w:rPr>
                <w:rStyle w:val="Vnbnnidung"/>
                <w:rFonts w:eastAsia="Courier New"/>
                <w:b w:val="0"/>
                <w:sz w:val="28"/>
                <w:szCs w:val="28"/>
              </w:rPr>
            </w:pPr>
            <w:r w:rsidRPr="00D142A1">
              <w:rPr>
                <w:rStyle w:val="Vnbnnidung"/>
                <w:rFonts w:eastAsia="Courier New"/>
                <w:b w:val="0"/>
                <w:bCs w:val="0"/>
                <w:sz w:val="26"/>
                <w:szCs w:val="26"/>
                <w:lang w:val="en-US"/>
              </w:rPr>
              <w:t>27/7/2023</w:t>
            </w:r>
          </w:p>
        </w:tc>
        <w:tc>
          <w:tcPr>
            <w:tcW w:w="10178" w:type="dxa"/>
            <w:tcBorders>
              <w:top w:val="single" w:sz="4" w:space="0" w:color="auto"/>
              <w:left w:val="single" w:sz="4" w:space="0" w:color="auto"/>
              <w:bottom w:val="single" w:sz="4" w:space="0" w:color="auto"/>
              <w:right w:val="single" w:sz="4" w:space="0" w:color="auto"/>
            </w:tcBorders>
            <w:shd w:val="clear" w:color="auto" w:fill="auto"/>
            <w:vAlign w:val="center"/>
          </w:tcPr>
          <w:p w14:paraId="69BB125C" w14:textId="3E8CC1FB" w:rsidR="00F43240" w:rsidRPr="00FA16A3" w:rsidRDefault="00F43240" w:rsidP="00F43240">
            <w:pPr>
              <w:jc w:val="both"/>
              <w:rPr>
                <w:rStyle w:val="Vnbnnidung"/>
                <w:rFonts w:eastAsia="Calibri"/>
                <w:bCs/>
                <w:color w:val="auto"/>
                <w:sz w:val="28"/>
                <w:szCs w:val="28"/>
                <w:lang w:val="en-US"/>
              </w:rPr>
            </w:pPr>
            <w:r w:rsidRPr="00D142A1">
              <w:rPr>
                <w:rFonts w:ascii="Times New Roman" w:hAnsi="Times New Roman"/>
                <w:sz w:val="26"/>
                <w:szCs w:val="26"/>
              </w:rPr>
              <w:t>Kế hoạch triển khai thực hiện Kế hoạch số 233-KH/TU ngày 17/5/2023 của Ban Thường vụ Thành ủy và Kế hoạch số 2222/KH-UBND ngày 02/6/2023 của Ủy ban nhân dân tỉnh triển khai thực hiện Nghị quyết số 29-NQ/TW ngày 17/11/2022 của Ban Chấp hành Trung ương Đảng khóa XIII về tiếp tục đẩy mạnh công nghiệp hóa, hiện đại hóa đất nước đến năm 2030, tầm nhìn đến năm 2045</w:t>
            </w:r>
          </w:p>
        </w:tc>
      </w:tr>
      <w:tr w:rsidR="00F43240" w:rsidRPr="00AA50D8" w14:paraId="3D88F465" w14:textId="77777777" w:rsidTr="00CE09D1">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AF3134F" w14:textId="45E7B534" w:rsidR="00F43240" w:rsidRPr="00AA50D8" w:rsidRDefault="00F43240" w:rsidP="00F43240">
            <w:pPr>
              <w:spacing w:after="0" w:line="240" w:lineRule="auto"/>
              <w:jc w:val="center"/>
              <w:rPr>
                <w:rFonts w:ascii="Times New Roman" w:hAnsi="Times New Roman"/>
                <w:sz w:val="28"/>
                <w:szCs w:val="28"/>
              </w:rPr>
            </w:pPr>
            <w:r w:rsidRPr="00AA50D8">
              <w:rPr>
                <w:rFonts w:ascii="Times New Roman" w:hAnsi="Times New Roman"/>
                <w:sz w:val="28"/>
                <w:szCs w:val="28"/>
              </w:rPr>
              <w:t>07</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A38AA6B" w14:textId="38FA8E54" w:rsidR="00F43240" w:rsidRPr="00AA50D8" w:rsidRDefault="00F43240" w:rsidP="00F43240">
            <w:pPr>
              <w:pStyle w:val="Tiu10"/>
              <w:keepNext/>
              <w:keepLines/>
              <w:shd w:val="clear" w:color="auto" w:fill="auto"/>
              <w:spacing w:before="0" w:after="3" w:line="300" w:lineRule="exact"/>
              <w:ind w:right="-7"/>
              <w:rPr>
                <w:b w:val="0"/>
                <w:sz w:val="28"/>
                <w:szCs w:val="28"/>
              </w:rPr>
            </w:pPr>
            <w:r w:rsidRPr="00D142A1">
              <w:rPr>
                <w:rStyle w:val="Vnbnnidung"/>
                <w:rFonts w:eastAsia="Courier New"/>
                <w:b w:val="0"/>
                <w:bCs w:val="0"/>
                <w:sz w:val="26"/>
                <w:szCs w:val="26"/>
                <w:lang w:val="en-US"/>
              </w:rPr>
              <w:t>285/KH-UBND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EEBA38" w14:textId="7F3305AD" w:rsidR="00F43240" w:rsidRPr="0048291D" w:rsidRDefault="00F43240" w:rsidP="00F43240">
            <w:pPr>
              <w:pStyle w:val="Tiu10"/>
              <w:keepNext/>
              <w:keepLines/>
              <w:shd w:val="clear" w:color="auto" w:fill="auto"/>
              <w:spacing w:before="0" w:after="3" w:line="300" w:lineRule="exact"/>
              <w:ind w:right="-7"/>
              <w:rPr>
                <w:b w:val="0"/>
                <w:bCs w:val="0"/>
                <w:sz w:val="28"/>
                <w:szCs w:val="28"/>
              </w:rPr>
            </w:pPr>
            <w:r w:rsidRPr="00D142A1">
              <w:rPr>
                <w:rStyle w:val="Vnbnnidung"/>
                <w:rFonts w:eastAsia="Courier New"/>
                <w:b w:val="0"/>
                <w:bCs w:val="0"/>
                <w:sz w:val="26"/>
                <w:szCs w:val="26"/>
                <w:lang w:val="en-US"/>
              </w:rPr>
              <w:t>15/8/2023</w:t>
            </w:r>
          </w:p>
        </w:tc>
        <w:tc>
          <w:tcPr>
            <w:tcW w:w="10178" w:type="dxa"/>
            <w:tcBorders>
              <w:top w:val="single" w:sz="4" w:space="0" w:color="auto"/>
              <w:left w:val="single" w:sz="4" w:space="0" w:color="auto"/>
              <w:bottom w:val="single" w:sz="4" w:space="0" w:color="auto"/>
              <w:right w:val="single" w:sz="4" w:space="0" w:color="auto"/>
            </w:tcBorders>
            <w:shd w:val="clear" w:color="auto" w:fill="auto"/>
            <w:vAlign w:val="center"/>
          </w:tcPr>
          <w:p w14:paraId="536AA6AC" w14:textId="636DC3E4" w:rsidR="00F43240" w:rsidRPr="00AA50D8" w:rsidRDefault="00F43240" w:rsidP="00F43240">
            <w:pPr>
              <w:jc w:val="both"/>
              <w:rPr>
                <w:rFonts w:ascii="Times New Roman" w:hAnsi="Times New Roman"/>
                <w:sz w:val="28"/>
                <w:szCs w:val="28"/>
              </w:rPr>
            </w:pPr>
            <w:r w:rsidRPr="00D142A1">
              <w:rPr>
                <w:rFonts w:ascii="Times New Roman" w:hAnsi="Times New Roman"/>
                <w:sz w:val="26"/>
                <w:szCs w:val="26"/>
              </w:rPr>
              <w:t xml:space="preserve">Kế hoạch Triển khai thực hiện Kết luận số 390-KL/TU ngày 11/7/2023 của Ban Chấp hành Đảng bộ tỉnh lần thứ 16 về tổng kết 10 năm thực hiện Nghị quyết số 29-NQ/TW ngày 04/11/2013 của Ban Chấp hành Trung ương Đảng khóa XI về đổi mới căn bản, toàn diện giáo </w:t>
            </w:r>
            <w:r w:rsidRPr="00D142A1">
              <w:rPr>
                <w:rFonts w:ascii="Times New Roman" w:hAnsi="Times New Roman"/>
                <w:sz w:val="26"/>
                <w:szCs w:val="26"/>
              </w:rPr>
              <w:lastRenderedPageBreak/>
              <w:t xml:space="preserve">dục và đào tạo đáp ứng yêu cầu công nghiệp hóa, hiện đại hóa trong điều kiện kinh tế thị trường định hướng xã hội chủ nghĩa và hội nhập quốc tế </w:t>
            </w:r>
          </w:p>
        </w:tc>
      </w:tr>
      <w:tr w:rsidR="00F43240" w:rsidRPr="00AA50D8" w14:paraId="5BEAB744" w14:textId="77777777" w:rsidTr="00CE09D1">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A148D59" w14:textId="651F66B4" w:rsidR="00F43240" w:rsidRPr="00AA50D8" w:rsidRDefault="00F43240" w:rsidP="00F43240">
            <w:pPr>
              <w:spacing w:after="0" w:line="240" w:lineRule="auto"/>
              <w:jc w:val="center"/>
              <w:rPr>
                <w:rFonts w:ascii="Times New Roman" w:hAnsi="Times New Roman"/>
                <w:sz w:val="28"/>
                <w:szCs w:val="28"/>
              </w:rPr>
            </w:pPr>
            <w:r w:rsidRPr="00AA50D8">
              <w:rPr>
                <w:rFonts w:ascii="Times New Roman" w:hAnsi="Times New Roman"/>
                <w:sz w:val="28"/>
                <w:szCs w:val="28"/>
              </w:rPr>
              <w:lastRenderedPageBreak/>
              <w:t>08</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17F7430" w14:textId="05010063" w:rsidR="00F43240" w:rsidRPr="00AA50D8" w:rsidRDefault="00F43240" w:rsidP="00F43240">
            <w:pPr>
              <w:pStyle w:val="Tiu10"/>
              <w:keepNext/>
              <w:keepLines/>
              <w:shd w:val="clear" w:color="auto" w:fill="auto"/>
              <w:spacing w:before="0" w:after="3" w:line="300" w:lineRule="exact"/>
              <w:ind w:right="-7"/>
              <w:rPr>
                <w:rStyle w:val="Vnbnnidung"/>
                <w:rFonts w:eastAsia="Courier New"/>
                <w:b w:val="0"/>
                <w:sz w:val="28"/>
                <w:szCs w:val="28"/>
              </w:rPr>
            </w:pPr>
            <w:r>
              <w:rPr>
                <w:rStyle w:val="Vnbnnidung"/>
                <w:rFonts w:eastAsia="Courier New"/>
                <w:b w:val="0"/>
                <w:sz w:val="28"/>
                <w:szCs w:val="28"/>
                <w:lang w:val="en-US"/>
              </w:rPr>
              <w:t>353</w:t>
            </w:r>
            <w:r w:rsidRPr="00682F50">
              <w:rPr>
                <w:rStyle w:val="Vnbnnidung"/>
                <w:rFonts w:eastAsia="Courier New"/>
                <w:b w:val="0"/>
                <w:sz w:val="28"/>
                <w:szCs w:val="28"/>
                <w:lang w:val="en-US"/>
              </w:rPr>
              <w:t>/KH-UBND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991BA5" w14:textId="1278816D" w:rsidR="00F43240" w:rsidRPr="00382110" w:rsidRDefault="00F43240" w:rsidP="00F43240">
            <w:pPr>
              <w:pStyle w:val="Tiu10"/>
              <w:keepNext/>
              <w:keepLines/>
              <w:shd w:val="clear" w:color="auto" w:fill="auto"/>
              <w:spacing w:before="0" w:after="3" w:line="300" w:lineRule="exact"/>
              <w:ind w:right="-7"/>
              <w:rPr>
                <w:rStyle w:val="Vnbnnidung"/>
                <w:rFonts w:eastAsia="Courier New"/>
                <w:b w:val="0"/>
                <w:bCs w:val="0"/>
                <w:sz w:val="28"/>
                <w:szCs w:val="28"/>
                <w:lang w:val="en-US"/>
              </w:rPr>
            </w:pPr>
            <w:r>
              <w:rPr>
                <w:rStyle w:val="Vnbnnidung"/>
                <w:rFonts w:eastAsia="Courier New"/>
                <w:b w:val="0"/>
                <w:sz w:val="28"/>
                <w:szCs w:val="28"/>
                <w:lang w:val="en-US"/>
              </w:rPr>
              <w:t>24/10/2023</w:t>
            </w:r>
          </w:p>
        </w:tc>
        <w:tc>
          <w:tcPr>
            <w:tcW w:w="10178" w:type="dxa"/>
            <w:tcBorders>
              <w:top w:val="single" w:sz="4" w:space="0" w:color="auto"/>
              <w:left w:val="single" w:sz="4" w:space="0" w:color="auto"/>
              <w:bottom w:val="single" w:sz="4" w:space="0" w:color="auto"/>
              <w:right w:val="single" w:sz="4" w:space="0" w:color="auto"/>
            </w:tcBorders>
            <w:shd w:val="clear" w:color="auto" w:fill="auto"/>
            <w:vAlign w:val="center"/>
          </w:tcPr>
          <w:p w14:paraId="49C66A59" w14:textId="3409F390" w:rsidR="00F43240" w:rsidRPr="00382110" w:rsidRDefault="00F43240" w:rsidP="00F43240">
            <w:pPr>
              <w:spacing w:after="0" w:line="364" w:lineRule="exact"/>
              <w:ind w:right="50"/>
              <w:jc w:val="both"/>
              <w:rPr>
                <w:rStyle w:val="Vnbnnidung"/>
                <w:rFonts w:eastAsia="Courier New"/>
                <w:sz w:val="28"/>
                <w:szCs w:val="28"/>
              </w:rPr>
            </w:pPr>
            <w:r w:rsidRPr="00AA50D8">
              <w:rPr>
                <w:rFonts w:ascii="Times New Roman" w:hAnsi="Times New Roman"/>
                <w:sz w:val="28"/>
                <w:szCs w:val="28"/>
              </w:rPr>
              <w:t xml:space="preserve">Kế hoạch </w:t>
            </w:r>
            <w:r w:rsidRPr="00AA50D8">
              <w:rPr>
                <w:rStyle w:val="Vnbnnidung"/>
                <w:rFonts w:eastAsia="Courier New"/>
                <w:sz w:val="28"/>
                <w:szCs w:val="28"/>
              </w:rPr>
              <w:t>của Ủy ban nhân</w:t>
            </w:r>
            <w:r w:rsidRPr="00226110">
              <w:rPr>
                <w:rStyle w:val="Vnbnnidung"/>
                <w:rFonts w:eastAsia="Courier New"/>
                <w:sz w:val="28"/>
                <w:szCs w:val="28"/>
              </w:rPr>
              <w:t xml:space="preserve"> dân thành phố t</w:t>
            </w:r>
            <w:r w:rsidRPr="00226110">
              <w:rPr>
                <w:rFonts w:ascii="Times New Roman" w:hAnsi="Times New Roman"/>
                <w:sz w:val="28"/>
                <w:szCs w:val="28"/>
              </w:rPr>
              <w:t>riển khai thực hiện Nghị quyết số 14-NQ/TU của Ban Chấp hành Đảng bộ thành phố về phát triển kinh tế đô thị, trọng tâm là xây dựng thành phố Phan Rang – Tháp Chàm thành thành phố thông minh, tạo động lực phát triển kinh tế - xã hội của tỉnh Ninh Thuận đến năm 2025, định hướng đến năm 2030.</w:t>
            </w:r>
          </w:p>
        </w:tc>
      </w:tr>
      <w:tr w:rsidR="00F43240" w:rsidRPr="00AA50D8" w14:paraId="46AE25A7" w14:textId="77777777" w:rsidTr="00CE09D1">
        <w:trPr>
          <w:trHeight w:val="1336"/>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678C90CD" w14:textId="0EE6577F" w:rsidR="00F43240" w:rsidRPr="00AA50D8" w:rsidRDefault="00F43240" w:rsidP="00F43240">
            <w:pPr>
              <w:spacing w:after="0" w:line="240" w:lineRule="auto"/>
              <w:jc w:val="center"/>
              <w:rPr>
                <w:rFonts w:ascii="Times New Roman" w:hAnsi="Times New Roman"/>
                <w:sz w:val="28"/>
                <w:szCs w:val="28"/>
              </w:rPr>
            </w:pPr>
            <w:r>
              <w:rPr>
                <w:rFonts w:ascii="Times New Roman" w:hAnsi="Times New Roman"/>
                <w:sz w:val="28"/>
                <w:szCs w:val="28"/>
              </w:rPr>
              <w:t>09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69BED8E" w14:textId="7CD1A14B" w:rsidR="00F43240" w:rsidRPr="00AA50D8" w:rsidRDefault="00F43240" w:rsidP="00F43240">
            <w:pPr>
              <w:pStyle w:val="Tiu10"/>
              <w:keepNext/>
              <w:keepLines/>
              <w:shd w:val="clear" w:color="auto" w:fill="auto"/>
              <w:spacing w:before="0" w:after="3" w:line="300" w:lineRule="exact"/>
              <w:ind w:right="-7"/>
              <w:rPr>
                <w:b w:val="0"/>
                <w:sz w:val="28"/>
                <w:szCs w:val="28"/>
              </w:rPr>
            </w:pPr>
            <w:r w:rsidRPr="00896339">
              <w:rPr>
                <w:b w:val="0"/>
                <w:bCs w:val="0"/>
                <w:sz w:val="28"/>
                <w:szCs w:val="28"/>
              </w:rPr>
              <w:t xml:space="preserve">362/KH-UBND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6F51555" w14:textId="1125AD1D" w:rsidR="00F43240" w:rsidRPr="00AA50D8" w:rsidRDefault="00F43240" w:rsidP="00F43240">
            <w:pPr>
              <w:pStyle w:val="Tiu10"/>
              <w:keepNext/>
              <w:keepLines/>
              <w:shd w:val="clear" w:color="auto" w:fill="auto"/>
              <w:spacing w:before="0" w:after="3" w:line="300" w:lineRule="exact"/>
              <w:ind w:right="-7"/>
              <w:rPr>
                <w:rStyle w:val="Vnbnnidung"/>
                <w:rFonts w:eastAsia="Courier New"/>
                <w:b w:val="0"/>
                <w:sz w:val="28"/>
                <w:szCs w:val="28"/>
                <w:lang w:val="en-US"/>
              </w:rPr>
            </w:pPr>
            <w:r w:rsidRPr="00896339">
              <w:rPr>
                <w:b w:val="0"/>
                <w:bCs w:val="0"/>
                <w:sz w:val="28"/>
                <w:szCs w:val="28"/>
              </w:rPr>
              <w:t xml:space="preserve">27/10/2023 </w:t>
            </w:r>
          </w:p>
        </w:tc>
        <w:tc>
          <w:tcPr>
            <w:tcW w:w="10178" w:type="dxa"/>
            <w:tcBorders>
              <w:top w:val="single" w:sz="4" w:space="0" w:color="auto"/>
              <w:left w:val="single" w:sz="4" w:space="0" w:color="auto"/>
              <w:bottom w:val="single" w:sz="4" w:space="0" w:color="auto"/>
              <w:right w:val="single" w:sz="4" w:space="0" w:color="auto"/>
            </w:tcBorders>
            <w:shd w:val="clear" w:color="auto" w:fill="auto"/>
            <w:vAlign w:val="center"/>
          </w:tcPr>
          <w:p w14:paraId="33405949" w14:textId="6D6EF68B" w:rsidR="00F43240" w:rsidRPr="00AA50D8" w:rsidRDefault="00F43240" w:rsidP="00F43240">
            <w:pPr>
              <w:spacing w:after="0" w:line="364" w:lineRule="exact"/>
              <w:ind w:right="50"/>
              <w:jc w:val="both"/>
              <w:rPr>
                <w:rFonts w:ascii="Times New Roman" w:hAnsi="Times New Roman"/>
                <w:sz w:val="28"/>
                <w:szCs w:val="28"/>
              </w:rPr>
            </w:pPr>
            <w:r w:rsidRPr="00AA50D8">
              <w:rPr>
                <w:rFonts w:ascii="Times New Roman" w:hAnsi="Times New Roman"/>
                <w:sz w:val="28"/>
                <w:szCs w:val="28"/>
              </w:rPr>
              <w:t xml:space="preserve">Kế hoạch </w:t>
            </w:r>
            <w:r w:rsidRPr="00AA50D8">
              <w:rPr>
                <w:rStyle w:val="Vnbnnidung"/>
                <w:rFonts w:eastAsia="Courier New"/>
                <w:sz w:val="28"/>
                <w:szCs w:val="28"/>
              </w:rPr>
              <w:t xml:space="preserve">của Ủy ban nhân dân thành phố </w:t>
            </w:r>
            <w:r w:rsidRPr="00A54D11">
              <w:rPr>
                <w:rFonts w:ascii="Times New Roman" w:hAnsi="Times New Roman"/>
                <w:sz w:val="28"/>
                <w:szCs w:val="28"/>
              </w:rPr>
              <w:t>triển khai đẩy mạnh đổi mới mô hình tăng trưởng, nâng cao chất lượng tăng trưởng, năng suất lao động, sức cạnh tranh của nền kinh tế giai đoạn 2021- 2025 và những năm tiếp theo</w:t>
            </w:r>
          </w:p>
        </w:tc>
      </w:tr>
    </w:tbl>
    <w:p w14:paraId="08AEF773" w14:textId="77777777" w:rsidR="004923F9" w:rsidRPr="00F45FA1" w:rsidRDefault="004923F9">
      <w:pPr>
        <w:jc w:val="both"/>
        <w:rPr>
          <w:rFonts w:ascii="Times New Roman" w:hAnsi="Times New Roman"/>
          <w:sz w:val="26"/>
          <w:szCs w:val="26"/>
        </w:rPr>
      </w:pPr>
    </w:p>
    <w:sectPr w:rsidR="004923F9" w:rsidRPr="00F45FA1" w:rsidSect="004432F7">
      <w:headerReference w:type="default" r:id="rId8"/>
      <w:pgSz w:w="16840" w:h="11907" w:orient="landscape" w:code="9"/>
      <w:pgMar w:top="851" w:right="851" w:bottom="851" w:left="85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FCE91" w14:textId="77777777" w:rsidR="002D7E73" w:rsidRDefault="002D7E73" w:rsidP="00E17453">
      <w:pPr>
        <w:spacing w:after="0" w:line="240" w:lineRule="auto"/>
      </w:pPr>
      <w:r>
        <w:separator/>
      </w:r>
    </w:p>
  </w:endnote>
  <w:endnote w:type="continuationSeparator" w:id="0">
    <w:p w14:paraId="6B6D21D5" w14:textId="77777777" w:rsidR="002D7E73" w:rsidRDefault="002D7E73" w:rsidP="00E17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081AB7" w14:textId="77777777" w:rsidR="002D7E73" w:rsidRDefault="002D7E73" w:rsidP="00E17453">
      <w:pPr>
        <w:spacing w:after="0" w:line="240" w:lineRule="auto"/>
      </w:pPr>
      <w:r>
        <w:separator/>
      </w:r>
    </w:p>
  </w:footnote>
  <w:footnote w:type="continuationSeparator" w:id="0">
    <w:p w14:paraId="1BF75915" w14:textId="77777777" w:rsidR="002D7E73" w:rsidRDefault="002D7E73" w:rsidP="00E174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663808"/>
      <w:docPartObj>
        <w:docPartGallery w:val="Page Numbers (Top of Page)"/>
        <w:docPartUnique/>
      </w:docPartObj>
    </w:sdtPr>
    <w:sdtEndPr>
      <w:rPr>
        <w:rFonts w:ascii="Times New Roman" w:hAnsi="Times New Roman"/>
        <w:noProof/>
        <w:sz w:val="28"/>
        <w:szCs w:val="28"/>
      </w:rPr>
    </w:sdtEndPr>
    <w:sdtContent>
      <w:p w14:paraId="7123A85F" w14:textId="7C8C2E5D" w:rsidR="00E17453" w:rsidRPr="00E17453" w:rsidRDefault="00E17453">
        <w:pPr>
          <w:pStyle w:val="Header"/>
          <w:jc w:val="center"/>
          <w:rPr>
            <w:rFonts w:ascii="Times New Roman" w:hAnsi="Times New Roman"/>
            <w:sz w:val="28"/>
            <w:szCs w:val="28"/>
          </w:rPr>
        </w:pPr>
        <w:r w:rsidRPr="00E17453">
          <w:rPr>
            <w:rFonts w:ascii="Times New Roman" w:hAnsi="Times New Roman"/>
            <w:sz w:val="28"/>
            <w:szCs w:val="28"/>
          </w:rPr>
          <w:fldChar w:fldCharType="begin"/>
        </w:r>
        <w:r w:rsidRPr="00E17453">
          <w:rPr>
            <w:rFonts w:ascii="Times New Roman" w:hAnsi="Times New Roman"/>
            <w:sz w:val="28"/>
            <w:szCs w:val="28"/>
          </w:rPr>
          <w:instrText xml:space="preserve"> PAGE   \* MERGEFORMAT </w:instrText>
        </w:r>
        <w:r w:rsidRPr="00E17453">
          <w:rPr>
            <w:rFonts w:ascii="Times New Roman" w:hAnsi="Times New Roman"/>
            <w:sz w:val="28"/>
            <w:szCs w:val="28"/>
          </w:rPr>
          <w:fldChar w:fldCharType="separate"/>
        </w:r>
        <w:r w:rsidR="009644EE">
          <w:rPr>
            <w:rFonts w:ascii="Times New Roman" w:hAnsi="Times New Roman"/>
            <w:noProof/>
            <w:sz w:val="28"/>
            <w:szCs w:val="28"/>
          </w:rPr>
          <w:t>4</w:t>
        </w:r>
        <w:r w:rsidRPr="00E17453">
          <w:rPr>
            <w:rFonts w:ascii="Times New Roman" w:hAnsi="Times New Roman"/>
            <w:noProof/>
            <w:sz w:val="28"/>
            <w:szCs w:val="28"/>
          </w:rPr>
          <w:fldChar w:fldCharType="end"/>
        </w:r>
      </w:p>
    </w:sdtContent>
  </w:sdt>
  <w:p w14:paraId="34222624" w14:textId="77777777" w:rsidR="00E17453" w:rsidRDefault="00E174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3F9"/>
    <w:rsid w:val="0004381D"/>
    <w:rsid w:val="000B58AC"/>
    <w:rsid w:val="000D01CE"/>
    <w:rsid w:val="000F3C10"/>
    <w:rsid w:val="001051BA"/>
    <w:rsid w:val="001729A2"/>
    <w:rsid w:val="00194950"/>
    <w:rsid w:val="001976CC"/>
    <w:rsid w:val="001F52E7"/>
    <w:rsid w:val="00226110"/>
    <w:rsid w:val="002724D5"/>
    <w:rsid w:val="002C21E5"/>
    <w:rsid w:val="002D71E6"/>
    <w:rsid w:val="002D7E73"/>
    <w:rsid w:val="00351623"/>
    <w:rsid w:val="00382110"/>
    <w:rsid w:val="003F1582"/>
    <w:rsid w:val="00421A66"/>
    <w:rsid w:val="004432F7"/>
    <w:rsid w:val="00463BA6"/>
    <w:rsid w:val="004739EA"/>
    <w:rsid w:val="0048291D"/>
    <w:rsid w:val="004868B0"/>
    <w:rsid w:val="004923F9"/>
    <w:rsid w:val="004B6E14"/>
    <w:rsid w:val="00510851"/>
    <w:rsid w:val="00531F45"/>
    <w:rsid w:val="005F5F79"/>
    <w:rsid w:val="005F7D37"/>
    <w:rsid w:val="006035B1"/>
    <w:rsid w:val="00605F70"/>
    <w:rsid w:val="00620EB7"/>
    <w:rsid w:val="006703FA"/>
    <w:rsid w:val="00682F50"/>
    <w:rsid w:val="007051C9"/>
    <w:rsid w:val="00710425"/>
    <w:rsid w:val="007115EF"/>
    <w:rsid w:val="00712C15"/>
    <w:rsid w:val="007A573E"/>
    <w:rsid w:val="007B642D"/>
    <w:rsid w:val="007D1FCD"/>
    <w:rsid w:val="007D5F92"/>
    <w:rsid w:val="0080099E"/>
    <w:rsid w:val="008245C8"/>
    <w:rsid w:val="008259E6"/>
    <w:rsid w:val="00855531"/>
    <w:rsid w:val="00877637"/>
    <w:rsid w:val="00896339"/>
    <w:rsid w:val="008B2CE4"/>
    <w:rsid w:val="008D2677"/>
    <w:rsid w:val="008F7D1B"/>
    <w:rsid w:val="00906E6A"/>
    <w:rsid w:val="00920C63"/>
    <w:rsid w:val="00923B4D"/>
    <w:rsid w:val="0092525F"/>
    <w:rsid w:val="009644EE"/>
    <w:rsid w:val="0098256A"/>
    <w:rsid w:val="009A2CB7"/>
    <w:rsid w:val="009A65CC"/>
    <w:rsid w:val="009D703C"/>
    <w:rsid w:val="00A26E7C"/>
    <w:rsid w:val="00A366D5"/>
    <w:rsid w:val="00A65BA2"/>
    <w:rsid w:val="00A717DC"/>
    <w:rsid w:val="00A96662"/>
    <w:rsid w:val="00AA375B"/>
    <w:rsid w:val="00AA50D8"/>
    <w:rsid w:val="00B069E5"/>
    <w:rsid w:val="00BB686C"/>
    <w:rsid w:val="00C20782"/>
    <w:rsid w:val="00C47368"/>
    <w:rsid w:val="00CE09D1"/>
    <w:rsid w:val="00D14ADA"/>
    <w:rsid w:val="00D330CC"/>
    <w:rsid w:val="00D37E83"/>
    <w:rsid w:val="00D65DA7"/>
    <w:rsid w:val="00DB646A"/>
    <w:rsid w:val="00DC39D8"/>
    <w:rsid w:val="00DF3E42"/>
    <w:rsid w:val="00E17453"/>
    <w:rsid w:val="00E35A36"/>
    <w:rsid w:val="00E41F9F"/>
    <w:rsid w:val="00EB0236"/>
    <w:rsid w:val="00ED671E"/>
    <w:rsid w:val="00F14E8F"/>
    <w:rsid w:val="00F43240"/>
    <w:rsid w:val="00F45FA1"/>
    <w:rsid w:val="00FA16A3"/>
    <w:rsid w:val="00FC2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C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1">
    <w:name w:val="Tiêu đề #1_"/>
    <w:link w:val="Tiu10"/>
    <w:rPr>
      <w:rFonts w:eastAsia="Times New Roman" w:cs="Times New Roman"/>
      <w:b/>
      <w:bCs/>
      <w:spacing w:val="10"/>
      <w:sz w:val="30"/>
      <w:szCs w:val="30"/>
      <w:shd w:val="clear" w:color="auto" w:fill="FFFFFF"/>
    </w:rPr>
  </w:style>
  <w:style w:type="paragraph" w:customStyle="1" w:styleId="Tiu10">
    <w:name w:val="Tiêu đề #1"/>
    <w:basedOn w:val="Normal"/>
    <w:link w:val="Tiu1"/>
    <w:pPr>
      <w:widowControl w:val="0"/>
      <w:shd w:val="clear" w:color="auto" w:fill="FFFFFF"/>
      <w:spacing w:before="420" w:after="0" w:line="320" w:lineRule="exact"/>
      <w:jc w:val="center"/>
      <w:outlineLvl w:val="0"/>
    </w:pPr>
    <w:rPr>
      <w:rFonts w:ascii="Times New Roman" w:eastAsia="Times New Roman" w:hAnsi="Times New Roman"/>
      <w:b/>
      <w:bCs/>
      <w:spacing w:val="10"/>
      <w:sz w:val="30"/>
      <w:szCs w:val="30"/>
    </w:rPr>
  </w:style>
  <w:style w:type="character" w:customStyle="1" w:styleId="Vnbnnidung">
    <w:name w:val="Văn bản nội dung"/>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paragraph" w:styleId="Header">
    <w:name w:val="header"/>
    <w:basedOn w:val="Normal"/>
    <w:link w:val="HeaderChar"/>
    <w:uiPriority w:val="99"/>
    <w:unhideWhenUsed/>
    <w:rsid w:val="00E17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453"/>
    <w:rPr>
      <w:rFonts w:ascii="Calibri" w:eastAsia="Calibri" w:hAnsi="Calibri" w:cs="Times New Roman"/>
      <w:sz w:val="22"/>
    </w:rPr>
  </w:style>
  <w:style w:type="paragraph" w:styleId="Footer">
    <w:name w:val="footer"/>
    <w:basedOn w:val="Normal"/>
    <w:link w:val="FooterChar"/>
    <w:uiPriority w:val="99"/>
    <w:unhideWhenUsed/>
    <w:rsid w:val="00E17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453"/>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1">
    <w:name w:val="Tiêu đề #1_"/>
    <w:link w:val="Tiu10"/>
    <w:rPr>
      <w:rFonts w:eastAsia="Times New Roman" w:cs="Times New Roman"/>
      <w:b/>
      <w:bCs/>
      <w:spacing w:val="10"/>
      <w:sz w:val="30"/>
      <w:szCs w:val="30"/>
      <w:shd w:val="clear" w:color="auto" w:fill="FFFFFF"/>
    </w:rPr>
  </w:style>
  <w:style w:type="paragraph" w:customStyle="1" w:styleId="Tiu10">
    <w:name w:val="Tiêu đề #1"/>
    <w:basedOn w:val="Normal"/>
    <w:link w:val="Tiu1"/>
    <w:pPr>
      <w:widowControl w:val="0"/>
      <w:shd w:val="clear" w:color="auto" w:fill="FFFFFF"/>
      <w:spacing w:before="420" w:after="0" w:line="320" w:lineRule="exact"/>
      <w:jc w:val="center"/>
      <w:outlineLvl w:val="0"/>
    </w:pPr>
    <w:rPr>
      <w:rFonts w:ascii="Times New Roman" w:eastAsia="Times New Roman" w:hAnsi="Times New Roman"/>
      <w:b/>
      <w:bCs/>
      <w:spacing w:val="10"/>
      <w:sz w:val="30"/>
      <w:szCs w:val="30"/>
    </w:rPr>
  </w:style>
  <w:style w:type="character" w:customStyle="1" w:styleId="Vnbnnidung">
    <w:name w:val="Văn bản nội dung"/>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paragraph" w:styleId="Header">
    <w:name w:val="header"/>
    <w:basedOn w:val="Normal"/>
    <w:link w:val="HeaderChar"/>
    <w:uiPriority w:val="99"/>
    <w:unhideWhenUsed/>
    <w:rsid w:val="00E17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453"/>
    <w:rPr>
      <w:rFonts w:ascii="Calibri" w:eastAsia="Calibri" w:hAnsi="Calibri" w:cs="Times New Roman"/>
      <w:sz w:val="22"/>
    </w:rPr>
  </w:style>
  <w:style w:type="paragraph" w:styleId="Footer">
    <w:name w:val="footer"/>
    <w:basedOn w:val="Normal"/>
    <w:link w:val="FooterChar"/>
    <w:uiPriority w:val="99"/>
    <w:unhideWhenUsed/>
    <w:rsid w:val="00E17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453"/>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E8F209EB-55E2-45C3-8514-B3606BF8FD3E}">
  <ds:schemaRefs>
    <ds:schemaRef ds:uri="http://schemas.openxmlformats.org/officeDocument/2006/bibliography"/>
  </ds:schemaRefs>
</ds:datastoreItem>
</file>

<file path=customXml/itemProps2.xml><?xml version="1.0" encoding="utf-8"?>
<ds:datastoreItem xmlns:ds="http://schemas.openxmlformats.org/officeDocument/2006/customXml" ds:itemID="{D1B5AAC8-4D49-43AB-9BB0-3818E855A1A3}"/>
</file>

<file path=customXml/itemProps3.xml><?xml version="1.0" encoding="utf-8"?>
<ds:datastoreItem xmlns:ds="http://schemas.openxmlformats.org/officeDocument/2006/customXml" ds:itemID="{C434CAE9-66D2-4B5C-BC52-5CAF1DF97037}"/>
</file>

<file path=customXml/itemProps4.xml><?xml version="1.0" encoding="utf-8"?>
<ds:datastoreItem xmlns:ds="http://schemas.openxmlformats.org/officeDocument/2006/customXml" ds:itemID="{4043AE50-9ECD-42BE-91CF-5BB1A0EB2A34}"/>
</file>

<file path=docProps/app.xml><?xml version="1.0" encoding="utf-8"?>
<Properties xmlns="http://schemas.openxmlformats.org/officeDocument/2006/extended-properties" xmlns:vt="http://schemas.openxmlformats.org/officeDocument/2006/docPropsVTypes">
  <Template>Normal</Template>
  <TotalTime>17</TotalTime>
  <Pages>4</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7</cp:revision>
  <cp:lastPrinted>2024-12-16T02:27:00Z</cp:lastPrinted>
  <dcterms:created xsi:type="dcterms:W3CDTF">2024-11-20T02:25:00Z</dcterms:created>
  <dcterms:modified xsi:type="dcterms:W3CDTF">2025-01-03T07:45:00Z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